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FCFF8" w14:textId="77777777" w:rsidR="00A6542B" w:rsidRDefault="00A6542B" w:rsidP="00A6542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КЛИНИЧЕСКИЙ ПРОТОКОЛ ДИАГНОСТИКИ И ЛЕЧЕНИЯ</w:t>
      </w:r>
    </w:p>
    <w:p w14:paraId="3E938040" w14:textId="77777777" w:rsidR="002B118B" w:rsidRPr="00EB1ED3" w:rsidRDefault="002B118B" w:rsidP="005D33F4">
      <w:pPr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color w:val="000000"/>
          <w:sz w:val="28"/>
          <w:szCs w:val="28"/>
        </w:rPr>
      </w:pPr>
    </w:p>
    <w:p w14:paraId="01C51F96" w14:textId="77777777" w:rsidR="00F438C9" w:rsidRPr="004C77B3" w:rsidRDefault="003C69C3" w:rsidP="005D33F4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92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ДИСФУНКЦИЯ </w:t>
      </w:r>
      <w:r w:rsidR="00F156C2" w:rsidRPr="004C77B3">
        <w:rPr>
          <w:rFonts w:ascii="Times New Roman" w:hAnsi="Times New Roman"/>
          <w:b/>
          <w:bCs/>
          <w:sz w:val="28"/>
          <w:szCs w:val="28"/>
        </w:rPr>
        <w:t>ТРАНСПЛАНТА</w:t>
      </w:r>
      <w:r w:rsidRPr="004C77B3">
        <w:rPr>
          <w:rFonts w:ascii="Times New Roman" w:hAnsi="Times New Roman"/>
          <w:b/>
          <w:bCs/>
          <w:sz w:val="28"/>
          <w:szCs w:val="28"/>
        </w:rPr>
        <w:t>ТА</w:t>
      </w:r>
      <w:r w:rsidR="00F156C2" w:rsidRPr="004C77B3">
        <w:rPr>
          <w:rFonts w:ascii="Times New Roman" w:hAnsi="Times New Roman"/>
          <w:b/>
          <w:bCs/>
          <w:sz w:val="28"/>
          <w:szCs w:val="28"/>
        </w:rPr>
        <w:t xml:space="preserve"> ПОЧКИ</w:t>
      </w:r>
      <w:r w:rsidR="00F438C9" w:rsidRPr="004C77B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BABE4B5" w14:textId="4BE2FCB4" w:rsidR="00F156C2" w:rsidRPr="004C77B3" w:rsidRDefault="00F438C9" w:rsidP="005D33F4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928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7B3">
        <w:rPr>
          <w:rFonts w:ascii="Times New Roman" w:hAnsi="Times New Roman"/>
          <w:b/>
          <w:bCs/>
          <w:sz w:val="28"/>
          <w:szCs w:val="28"/>
        </w:rPr>
        <w:t>(</w:t>
      </w:r>
      <w:r w:rsidR="004C77B3" w:rsidRPr="004C77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ВЗРОСЛЫХ</w:t>
      </w:r>
      <w:r w:rsidRPr="004C77B3">
        <w:rPr>
          <w:rFonts w:ascii="Times New Roman" w:hAnsi="Times New Roman"/>
          <w:b/>
          <w:bCs/>
          <w:sz w:val="28"/>
          <w:szCs w:val="28"/>
        </w:rPr>
        <w:t>)</w:t>
      </w:r>
    </w:p>
    <w:p w14:paraId="4C41C176" w14:textId="77777777" w:rsidR="003C69C3" w:rsidRPr="00EB1ED3" w:rsidRDefault="003C69C3" w:rsidP="005D33F4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92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C71CE6B" w14:textId="77777777" w:rsidR="00A5707E" w:rsidRPr="00EB1ED3" w:rsidRDefault="005D33F4" w:rsidP="005D33F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>ВВОДНАЯ ЧАСТЬ</w:t>
      </w:r>
      <w:r w:rsidR="00A5707E" w:rsidRPr="00EB1ED3">
        <w:rPr>
          <w:rFonts w:ascii="Times New Roman" w:hAnsi="Times New Roman"/>
          <w:b/>
          <w:sz w:val="28"/>
          <w:szCs w:val="28"/>
        </w:rPr>
        <w:t xml:space="preserve"> </w:t>
      </w:r>
    </w:p>
    <w:p w14:paraId="4508B078" w14:textId="77777777" w:rsidR="00A5707E" w:rsidRPr="00EB1ED3" w:rsidRDefault="005D33F4" w:rsidP="005D33F4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 xml:space="preserve"> Код(ы)</w:t>
      </w:r>
      <w:r w:rsidR="00A5707E" w:rsidRPr="00EB1ED3">
        <w:rPr>
          <w:rFonts w:ascii="Times New Roman" w:hAnsi="Times New Roman"/>
          <w:b/>
          <w:sz w:val="28"/>
          <w:szCs w:val="28"/>
        </w:rPr>
        <w:t xml:space="preserve"> МКБ-10: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8505"/>
      </w:tblGrid>
      <w:tr w:rsidR="005D33F4" w:rsidRPr="00EB1ED3" w14:paraId="759471CC" w14:textId="77777777" w:rsidTr="00A61BFD">
        <w:tc>
          <w:tcPr>
            <w:tcW w:w="10319" w:type="dxa"/>
            <w:gridSpan w:val="2"/>
            <w:shd w:val="clear" w:color="auto" w:fill="auto"/>
          </w:tcPr>
          <w:p w14:paraId="7966BE03" w14:textId="77777777" w:rsidR="005D33F4" w:rsidRPr="00EB1ED3" w:rsidRDefault="005D33F4" w:rsidP="005D33F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EB1ED3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5D33F4" w:rsidRPr="00EB1ED3" w14:paraId="4221278D" w14:textId="77777777" w:rsidTr="00A61BFD">
        <w:tc>
          <w:tcPr>
            <w:tcW w:w="1814" w:type="dxa"/>
            <w:shd w:val="clear" w:color="auto" w:fill="auto"/>
          </w:tcPr>
          <w:p w14:paraId="5ADE90ED" w14:textId="77777777" w:rsidR="005D33F4" w:rsidRPr="00EB1ED3" w:rsidRDefault="005D33F4" w:rsidP="005D33F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EB1ED3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14:paraId="276AAAA4" w14:textId="77777777" w:rsidR="005D33F4" w:rsidRPr="00EB1ED3" w:rsidRDefault="005D33F4" w:rsidP="005D33F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EB1ED3">
              <w:rPr>
                <w:b/>
                <w:sz w:val="28"/>
                <w:szCs w:val="28"/>
              </w:rPr>
              <w:t>Название</w:t>
            </w:r>
          </w:p>
        </w:tc>
      </w:tr>
      <w:tr w:rsidR="005D33F4" w:rsidRPr="00EB1ED3" w14:paraId="4CC2DB66" w14:textId="77777777" w:rsidTr="00A61BFD">
        <w:tc>
          <w:tcPr>
            <w:tcW w:w="1814" w:type="dxa"/>
            <w:shd w:val="clear" w:color="auto" w:fill="auto"/>
          </w:tcPr>
          <w:p w14:paraId="0CF71B20" w14:textId="6F67DB00" w:rsidR="005D33F4" w:rsidRPr="00EB1ED3" w:rsidRDefault="003C69C3" w:rsidP="003C69C3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</w:t>
            </w:r>
            <w:r w:rsidR="005D33F4" w:rsidRPr="00EB1E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86</w:t>
            </w:r>
            <w:r w:rsidR="005D33F4" w:rsidRPr="00EB1ED3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14:paraId="7ED8585D" w14:textId="2F6963E9" w:rsidR="005D33F4" w:rsidRPr="00EB1ED3" w:rsidRDefault="003C69C3" w:rsidP="003C69C3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Отторжение и отмирание трансплантата почки</w:t>
            </w:r>
          </w:p>
        </w:tc>
      </w:tr>
    </w:tbl>
    <w:p w14:paraId="6A67BC62" w14:textId="77777777" w:rsidR="00A5707E" w:rsidRPr="00EB1ED3" w:rsidRDefault="00A5707E" w:rsidP="005D33F4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28B2DDC2" w14:textId="77777777" w:rsidR="00A5707E" w:rsidRPr="00EB1ED3" w:rsidRDefault="00A5707E" w:rsidP="005D33F4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5D33F4" w:rsidRPr="00EB1ED3">
        <w:rPr>
          <w:rFonts w:ascii="Times New Roman" w:hAnsi="Times New Roman"/>
          <w:b/>
          <w:sz w:val="28"/>
          <w:szCs w:val="28"/>
        </w:rPr>
        <w:t xml:space="preserve"> </w:t>
      </w:r>
      <w:r w:rsidR="005D33F4" w:rsidRPr="00EB1ED3">
        <w:rPr>
          <w:rFonts w:ascii="Times New Roman" w:hAnsi="Times New Roman"/>
          <w:sz w:val="28"/>
          <w:szCs w:val="28"/>
        </w:rPr>
        <w:t>2017 год.</w:t>
      </w:r>
    </w:p>
    <w:p w14:paraId="70F2335D" w14:textId="77777777" w:rsidR="005D33F4" w:rsidRPr="00EB1ED3" w:rsidRDefault="005D33F4" w:rsidP="005D33F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16A97977" w14:textId="77777777" w:rsidR="00A5707E" w:rsidRPr="00EB1ED3" w:rsidRDefault="00A5707E" w:rsidP="005D33F4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EB1ED3">
        <w:rPr>
          <w:rFonts w:ascii="Times New Roman" w:hAnsi="Times New Roman"/>
          <w:sz w:val="28"/>
          <w:szCs w:val="28"/>
        </w:rPr>
        <w:t>:</w:t>
      </w:r>
      <w:r w:rsidR="008B53DA" w:rsidRPr="00EB1ED3">
        <w:rPr>
          <w:rFonts w:ascii="Times New Roman" w:hAnsi="Times New Roman"/>
          <w:sz w:val="28"/>
          <w:szCs w:val="28"/>
        </w:rPr>
        <w:t xml:space="preserve"> </w:t>
      </w:r>
      <w:r w:rsidR="005D33F4" w:rsidRPr="00EB1ED3">
        <w:rPr>
          <w:rFonts w:ascii="Times New Roman" w:hAnsi="Times New Roman"/>
          <w:sz w:val="28"/>
          <w:szCs w:val="28"/>
        </w:rPr>
        <w:t xml:space="preserve">врачи </w:t>
      </w:r>
      <w:proofErr w:type="spellStart"/>
      <w:r w:rsidR="008B53DA" w:rsidRPr="00EB1ED3">
        <w:rPr>
          <w:rFonts w:ascii="Times New Roman" w:hAnsi="Times New Roman"/>
          <w:sz w:val="28"/>
          <w:szCs w:val="28"/>
        </w:rPr>
        <w:t>трансплантологи</w:t>
      </w:r>
      <w:proofErr w:type="spellEnd"/>
      <w:r w:rsidR="008B53DA" w:rsidRPr="00EB1ED3">
        <w:rPr>
          <w:rFonts w:ascii="Times New Roman" w:hAnsi="Times New Roman"/>
          <w:sz w:val="28"/>
          <w:szCs w:val="28"/>
        </w:rPr>
        <w:t>, нефрологи, хирурги</w:t>
      </w:r>
      <w:r w:rsidR="001E3F7C" w:rsidRPr="00EB1ED3">
        <w:rPr>
          <w:rFonts w:ascii="Times New Roman" w:hAnsi="Times New Roman"/>
          <w:sz w:val="28"/>
          <w:szCs w:val="28"/>
        </w:rPr>
        <w:t>, анестезиологи-реаниматологи</w:t>
      </w:r>
      <w:r w:rsidR="005D33F4" w:rsidRPr="00EB1ED3">
        <w:rPr>
          <w:rFonts w:ascii="Times New Roman" w:hAnsi="Times New Roman"/>
          <w:sz w:val="28"/>
          <w:szCs w:val="28"/>
        </w:rPr>
        <w:t>.</w:t>
      </w:r>
    </w:p>
    <w:p w14:paraId="7EA57550" w14:textId="77777777" w:rsidR="005D33F4" w:rsidRPr="00EB1ED3" w:rsidRDefault="005D33F4" w:rsidP="005D33F4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14:paraId="2C9268E9" w14:textId="77777777" w:rsidR="005D33F4" w:rsidRPr="00EB1ED3" w:rsidRDefault="005D33F4" w:rsidP="00CE376C">
      <w:pPr>
        <w:pStyle w:val="a3"/>
        <w:numPr>
          <w:ilvl w:val="1"/>
          <w:numId w:val="29"/>
        </w:numPr>
        <w:tabs>
          <w:tab w:val="left" w:pos="567"/>
        </w:tabs>
        <w:spacing w:after="0"/>
        <w:ind w:left="0" w:firstLine="0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 xml:space="preserve">   Сокращения, используемые в протоколе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1809"/>
        <w:gridCol w:w="8505"/>
      </w:tblGrid>
      <w:tr w:rsidR="005D33F4" w:rsidRPr="00EB1ED3" w14:paraId="1A525CEC" w14:textId="77777777" w:rsidTr="00A61BFD">
        <w:tc>
          <w:tcPr>
            <w:tcW w:w="1809" w:type="dxa"/>
          </w:tcPr>
          <w:p w14:paraId="07CF8D63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в/в</w:t>
            </w:r>
          </w:p>
        </w:tc>
        <w:tc>
          <w:tcPr>
            <w:tcW w:w="8505" w:type="dxa"/>
          </w:tcPr>
          <w:p w14:paraId="406FC12B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внутривенно</w:t>
            </w:r>
          </w:p>
        </w:tc>
      </w:tr>
      <w:tr w:rsidR="005D33F4" w:rsidRPr="00EB1ED3" w14:paraId="60BF36AD" w14:textId="77777777" w:rsidTr="00A61BFD">
        <w:tc>
          <w:tcPr>
            <w:tcW w:w="1809" w:type="dxa"/>
          </w:tcPr>
          <w:p w14:paraId="64C39C74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в/м</w:t>
            </w:r>
          </w:p>
        </w:tc>
        <w:tc>
          <w:tcPr>
            <w:tcW w:w="8505" w:type="dxa"/>
          </w:tcPr>
          <w:p w14:paraId="3F55FC5C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внутривенно</w:t>
            </w:r>
          </w:p>
        </w:tc>
      </w:tr>
      <w:tr w:rsidR="005D33F4" w:rsidRPr="00EB1ED3" w14:paraId="759183FB" w14:textId="77777777" w:rsidTr="00A61BFD">
        <w:tc>
          <w:tcPr>
            <w:tcW w:w="1809" w:type="dxa"/>
          </w:tcPr>
          <w:p w14:paraId="22A18236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п/к</w:t>
            </w:r>
          </w:p>
        </w:tc>
        <w:tc>
          <w:tcPr>
            <w:tcW w:w="8505" w:type="dxa"/>
          </w:tcPr>
          <w:p w14:paraId="290D12A8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подкожно</w:t>
            </w:r>
          </w:p>
        </w:tc>
      </w:tr>
      <w:tr w:rsidR="005D33F4" w:rsidRPr="00EB1ED3" w14:paraId="7FC024D1" w14:textId="77777777" w:rsidTr="00A61BFD">
        <w:tc>
          <w:tcPr>
            <w:tcW w:w="1809" w:type="dxa"/>
          </w:tcPr>
          <w:p w14:paraId="6A8122ED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АлТ</w:t>
            </w:r>
            <w:proofErr w:type="spellEnd"/>
          </w:p>
        </w:tc>
        <w:tc>
          <w:tcPr>
            <w:tcW w:w="8505" w:type="dxa"/>
          </w:tcPr>
          <w:p w14:paraId="7725C9EB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5D33F4" w:rsidRPr="00EB1ED3" w14:paraId="1C7AA5D9" w14:textId="77777777" w:rsidTr="00A61BFD">
        <w:tc>
          <w:tcPr>
            <w:tcW w:w="1809" w:type="dxa"/>
          </w:tcPr>
          <w:p w14:paraId="09516E39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АсТ</w:t>
            </w:r>
            <w:proofErr w:type="spellEnd"/>
          </w:p>
        </w:tc>
        <w:tc>
          <w:tcPr>
            <w:tcW w:w="8505" w:type="dxa"/>
          </w:tcPr>
          <w:p w14:paraId="13FE43C5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5D33F4" w:rsidRPr="00EB1ED3" w14:paraId="21EACED2" w14:textId="77777777" w:rsidTr="00A61BFD">
        <w:tc>
          <w:tcPr>
            <w:tcW w:w="1809" w:type="dxa"/>
          </w:tcPr>
          <w:p w14:paraId="28394209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color w:val="000000"/>
                <w:sz w:val="28"/>
                <w:szCs w:val="28"/>
              </w:rPr>
              <w:t>АГ</w:t>
            </w:r>
          </w:p>
        </w:tc>
        <w:tc>
          <w:tcPr>
            <w:tcW w:w="8505" w:type="dxa"/>
          </w:tcPr>
          <w:p w14:paraId="37A722B2" w14:textId="77777777" w:rsidR="005D33F4" w:rsidRPr="00EB1ED3" w:rsidRDefault="005D33F4" w:rsidP="005D33F4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  <w:color w:val="000000"/>
                <w:sz w:val="28"/>
                <w:szCs w:val="28"/>
              </w:rPr>
            </w:pPr>
            <w:r w:rsidRPr="00EB1ED3">
              <w:rPr>
                <w:bCs/>
                <w:color w:val="000000"/>
                <w:sz w:val="28"/>
                <w:szCs w:val="28"/>
              </w:rPr>
              <w:t>артериальная гипертензия</w:t>
            </w:r>
          </w:p>
        </w:tc>
      </w:tr>
      <w:tr w:rsidR="005D33F4" w:rsidRPr="00EB1ED3" w14:paraId="0B217645" w14:textId="77777777" w:rsidTr="00A61BFD">
        <w:tc>
          <w:tcPr>
            <w:tcW w:w="1809" w:type="dxa"/>
          </w:tcPr>
          <w:p w14:paraId="480D250E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sz w:val="28"/>
                <w:shd w:val="clear" w:color="auto" w:fill="FFFFFF"/>
              </w:rPr>
              <w:t>АЧТВ</w:t>
            </w:r>
          </w:p>
        </w:tc>
        <w:tc>
          <w:tcPr>
            <w:tcW w:w="8505" w:type="dxa"/>
          </w:tcPr>
          <w:p w14:paraId="3B5370F7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sz w:val="28"/>
                <w:shd w:val="clear" w:color="auto" w:fill="FFFFFF"/>
              </w:rPr>
              <w:t xml:space="preserve">активированное частичное </w:t>
            </w:r>
            <w:proofErr w:type="spellStart"/>
            <w:r w:rsidRPr="00EB1ED3">
              <w:rPr>
                <w:bCs/>
                <w:sz w:val="28"/>
                <w:shd w:val="clear" w:color="auto" w:fill="FFFFFF"/>
              </w:rPr>
              <w:t>тромбопластиновое</w:t>
            </w:r>
            <w:proofErr w:type="spellEnd"/>
            <w:r w:rsidRPr="00EB1ED3">
              <w:rPr>
                <w:bCs/>
                <w:sz w:val="28"/>
                <w:shd w:val="clear" w:color="auto" w:fill="FFFFFF"/>
              </w:rPr>
              <w:t xml:space="preserve"> время</w:t>
            </w:r>
          </w:p>
        </w:tc>
      </w:tr>
      <w:tr w:rsidR="005D33F4" w:rsidRPr="00EB1ED3" w14:paraId="4A0FA064" w14:textId="77777777" w:rsidTr="00A61BFD">
        <w:tc>
          <w:tcPr>
            <w:tcW w:w="1809" w:type="dxa"/>
          </w:tcPr>
          <w:p w14:paraId="1DC2F3EF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ВИЧ</w:t>
            </w:r>
          </w:p>
        </w:tc>
        <w:tc>
          <w:tcPr>
            <w:tcW w:w="8505" w:type="dxa"/>
          </w:tcPr>
          <w:p w14:paraId="5B14DA8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вирус иммунодефицита человека</w:t>
            </w:r>
          </w:p>
        </w:tc>
      </w:tr>
      <w:tr w:rsidR="005D33F4" w:rsidRPr="00EB1ED3" w14:paraId="63C50B77" w14:textId="77777777" w:rsidTr="00A61BFD">
        <w:tc>
          <w:tcPr>
            <w:tcW w:w="1809" w:type="dxa"/>
          </w:tcPr>
          <w:p w14:paraId="5488FD2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ГЭРБ</w:t>
            </w:r>
          </w:p>
        </w:tc>
        <w:tc>
          <w:tcPr>
            <w:tcW w:w="8505" w:type="dxa"/>
          </w:tcPr>
          <w:p w14:paraId="2663F544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гастроэзофагеальная</w:t>
            </w:r>
            <w:proofErr w:type="spellEnd"/>
            <w:r w:rsidRPr="00EB1ED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1ED3">
              <w:rPr>
                <w:color w:val="000000"/>
                <w:sz w:val="28"/>
                <w:szCs w:val="28"/>
              </w:rPr>
              <w:t>рефлюксная</w:t>
            </w:r>
            <w:proofErr w:type="spellEnd"/>
            <w:r w:rsidRPr="00EB1ED3">
              <w:rPr>
                <w:color w:val="000000"/>
                <w:sz w:val="28"/>
                <w:szCs w:val="28"/>
              </w:rPr>
              <w:t xml:space="preserve"> болезнь</w:t>
            </w:r>
          </w:p>
        </w:tc>
      </w:tr>
      <w:tr w:rsidR="005D33F4" w:rsidRPr="00EB1ED3" w14:paraId="3E4FBD1D" w14:textId="77777777" w:rsidTr="00A61BFD">
        <w:tc>
          <w:tcPr>
            <w:tcW w:w="1809" w:type="dxa"/>
          </w:tcPr>
          <w:p w14:paraId="1955C54D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</w:rPr>
              <w:t>ГГТП</w:t>
            </w:r>
          </w:p>
        </w:tc>
        <w:tc>
          <w:tcPr>
            <w:tcW w:w="8505" w:type="dxa"/>
          </w:tcPr>
          <w:p w14:paraId="0A7ED22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</w:rPr>
              <w:t>гамма-</w:t>
            </w:r>
            <w:proofErr w:type="spellStart"/>
            <w:r w:rsidRPr="00EB1ED3">
              <w:rPr>
                <w:bCs/>
              </w:rPr>
              <w:t>глютамилтранспептидаза</w:t>
            </w:r>
            <w:proofErr w:type="spellEnd"/>
          </w:p>
        </w:tc>
      </w:tr>
      <w:tr w:rsidR="005D33F4" w:rsidRPr="00EB1ED3" w14:paraId="4B9458AA" w14:textId="77777777" w:rsidTr="00A61BFD">
        <w:tc>
          <w:tcPr>
            <w:tcW w:w="1809" w:type="dxa"/>
          </w:tcPr>
          <w:p w14:paraId="1416D0D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bCs/>
              </w:rPr>
            </w:pPr>
            <w:r w:rsidRPr="00EB1ED3">
              <w:rPr>
                <w:color w:val="000000"/>
                <w:sz w:val="28"/>
                <w:szCs w:val="28"/>
              </w:rPr>
              <w:t>ИБС</w:t>
            </w:r>
          </w:p>
        </w:tc>
        <w:tc>
          <w:tcPr>
            <w:tcW w:w="8505" w:type="dxa"/>
          </w:tcPr>
          <w:p w14:paraId="4A5575C8" w14:textId="77777777" w:rsidR="005D33F4" w:rsidRPr="00EB1ED3" w:rsidRDefault="005D33F4" w:rsidP="005D33F4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/>
                <w:bCs/>
              </w:rPr>
            </w:pPr>
            <w:r w:rsidRPr="00EB1ED3">
              <w:rPr>
                <w:color w:val="000000"/>
                <w:sz w:val="28"/>
                <w:szCs w:val="28"/>
              </w:rPr>
              <w:t>ишемическая болезнь сердца</w:t>
            </w:r>
          </w:p>
        </w:tc>
      </w:tr>
      <w:tr w:rsidR="005D33F4" w:rsidRPr="00EB1ED3" w14:paraId="5A8CB312" w14:textId="77777777" w:rsidTr="00A61BFD">
        <w:tc>
          <w:tcPr>
            <w:tcW w:w="1809" w:type="dxa"/>
          </w:tcPr>
          <w:p w14:paraId="151A57E3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ИФА</w:t>
            </w:r>
          </w:p>
        </w:tc>
        <w:tc>
          <w:tcPr>
            <w:tcW w:w="8505" w:type="dxa"/>
          </w:tcPr>
          <w:p w14:paraId="2EAA690C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иммуноферментный анализ</w:t>
            </w:r>
          </w:p>
        </w:tc>
      </w:tr>
      <w:tr w:rsidR="005D33F4" w:rsidRPr="00EB1ED3" w14:paraId="52B92A4E" w14:textId="77777777" w:rsidTr="00A61BFD">
        <w:tc>
          <w:tcPr>
            <w:tcW w:w="1809" w:type="dxa"/>
          </w:tcPr>
          <w:p w14:paraId="62BE9ED7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ИМТ</w:t>
            </w:r>
          </w:p>
        </w:tc>
        <w:tc>
          <w:tcPr>
            <w:tcW w:w="8505" w:type="dxa"/>
          </w:tcPr>
          <w:p w14:paraId="45E08E2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индекс массы тела</w:t>
            </w:r>
          </w:p>
        </w:tc>
      </w:tr>
      <w:tr w:rsidR="005D33F4" w:rsidRPr="00EB1ED3" w14:paraId="4E119E7E" w14:textId="77777777" w:rsidTr="00A61BFD">
        <w:tc>
          <w:tcPr>
            <w:tcW w:w="1809" w:type="dxa"/>
          </w:tcPr>
          <w:p w14:paraId="2498D385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ИВЛ</w:t>
            </w:r>
          </w:p>
        </w:tc>
        <w:tc>
          <w:tcPr>
            <w:tcW w:w="8505" w:type="dxa"/>
          </w:tcPr>
          <w:p w14:paraId="15F75F59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искусственная вентиляция легких</w:t>
            </w:r>
          </w:p>
        </w:tc>
      </w:tr>
      <w:tr w:rsidR="005D33F4" w:rsidRPr="00EB1ED3" w14:paraId="5F7DA37F" w14:textId="77777777" w:rsidTr="00A61BFD">
        <w:tc>
          <w:tcPr>
            <w:tcW w:w="1809" w:type="dxa"/>
          </w:tcPr>
          <w:p w14:paraId="14FA145A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КТ</w:t>
            </w:r>
          </w:p>
        </w:tc>
        <w:tc>
          <w:tcPr>
            <w:tcW w:w="8505" w:type="dxa"/>
          </w:tcPr>
          <w:p w14:paraId="58EB8C99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5D33F4" w:rsidRPr="00EB1ED3" w14:paraId="209E1D10" w14:textId="77777777" w:rsidTr="00A61BFD">
        <w:tc>
          <w:tcPr>
            <w:tcW w:w="1809" w:type="dxa"/>
          </w:tcPr>
          <w:p w14:paraId="71F617C6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КЩС</w:t>
            </w:r>
          </w:p>
        </w:tc>
        <w:tc>
          <w:tcPr>
            <w:tcW w:w="8505" w:type="dxa"/>
          </w:tcPr>
          <w:p w14:paraId="08FB0291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кислотно-щелочное состояние</w:t>
            </w:r>
          </w:p>
        </w:tc>
      </w:tr>
      <w:tr w:rsidR="005D33F4" w:rsidRPr="00EB1ED3" w14:paraId="0CA91E6E" w14:textId="77777777" w:rsidTr="00A61BFD">
        <w:tc>
          <w:tcPr>
            <w:tcW w:w="1809" w:type="dxa"/>
          </w:tcPr>
          <w:p w14:paraId="6CCDC4FA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МНН</w:t>
            </w:r>
          </w:p>
        </w:tc>
        <w:tc>
          <w:tcPr>
            <w:tcW w:w="8505" w:type="dxa"/>
          </w:tcPr>
          <w:p w14:paraId="2D0AA6AE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bCs/>
              </w:rPr>
              <w:t>международное непатентованное наименование</w:t>
            </w:r>
          </w:p>
        </w:tc>
      </w:tr>
      <w:tr w:rsidR="005D33F4" w:rsidRPr="00EB1ED3" w14:paraId="2774DD66" w14:textId="77777777" w:rsidTr="00A61BFD">
        <w:tc>
          <w:tcPr>
            <w:tcW w:w="1809" w:type="dxa"/>
          </w:tcPr>
          <w:p w14:paraId="4F0124CC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bCs/>
                <w:sz w:val="28"/>
                <w:shd w:val="clear" w:color="auto" w:fill="FFFFFF"/>
              </w:rPr>
              <w:t>МНО</w:t>
            </w:r>
          </w:p>
        </w:tc>
        <w:tc>
          <w:tcPr>
            <w:tcW w:w="8505" w:type="dxa"/>
          </w:tcPr>
          <w:p w14:paraId="79ED80D8" w14:textId="77777777" w:rsidR="005D33F4" w:rsidRPr="00EB1ED3" w:rsidRDefault="005D33F4" w:rsidP="005D33F4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</w:rPr>
            </w:pPr>
            <w:r w:rsidRPr="00EB1ED3">
              <w:rPr>
                <w:bCs/>
                <w:sz w:val="28"/>
                <w:szCs w:val="28"/>
                <w:shd w:val="clear" w:color="auto" w:fill="FFFFFF"/>
              </w:rPr>
              <w:t>международное нормализованное отношение</w:t>
            </w:r>
          </w:p>
        </w:tc>
      </w:tr>
      <w:tr w:rsidR="005D33F4" w:rsidRPr="00EB1ED3" w14:paraId="25AB754C" w14:textId="77777777" w:rsidTr="00A61BFD">
        <w:tc>
          <w:tcPr>
            <w:tcW w:w="1809" w:type="dxa"/>
          </w:tcPr>
          <w:p w14:paraId="495E6081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8505" w:type="dxa"/>
          </w:tcPr>
          <w:p w14:paraId="44A91585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Cs/>
              </w:rPr>
            </w:pPr>
            <w:r w:rsidRPr="00EB1ED3">
              <w:rPr>
                <w:color w:val="000000"/>
                <w:sz w:val="28"/>
                <w:szCs w:val="28"/>
              </w:rPr>
              <w:t>магнитно-резонансная томография</w:t>
            </w:r>
          </w:p>
        </w:tc>
      </w:tr>
      <w:tr w:rsidR="005D33F4" w:rsidRPr="00EB1ED3" w14:paraId="1EF04A3B" w14:textId="77777777" w:rsidTr="00A61BFD">
        <w:tc>
          <w:tcPr>
            <w:tcW w:w="1809" w:type="dxa"/>
          </w:tcPr>
          <w:p w14:paraId="3DBFA041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НПВС</w:t>
            </w:r>
          </w:p>
        </w:tc>
        <w:tc>
          <w:tcPr>
            <w:tcW w:w="8505" w:type="dxa"/>
          </w:tcPr>
          <w:p w14:paraId="7B73A79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5D33F4" w:rsidRPr="00EB1ED3" w14:paraId="607739F4" w14:textId="77777777" w:rsidTr="00A61BFD">
        <w:tc>
          <w:tcPr>
            <w:tcW w:w="1809" w:type="dxa"/>
          </w:tcPr>
          <w:p w14:paraId="035C8A49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ОАК</w:t>
            </w:r>
          </w:p>
        </w:tc>
        <w:tc>
          <w:tcPr>
            <w:tcW w:w="8505" w:type="dxa"/>
          </w:tcPr>
          <w:p w14:paraId="1031C5A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общий анализ крови</w:t>
            </w:r>
          </w:p>
        </w:tc>
      </w:tr>
      <w:tr w:rsidR="005D33F4" w:rsidRPr="00EB1ED3" w14:paraId="65DC5809" w14:textId="77777777" w:rsidTr="00A61BFD">
        <w:tc>
          <w:tcPr>
            <w:tcW w:w="1809" w:type="dxa"/>
          </w:tcPr>
          <w:p w14:paraId="58F733A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ОАМ</w:t>
            </w:r>
          </w:p>
        </w:tc>
        <w:tc>
          <w:tcPr>
            <w:tcW w:w="8505" w:type="dxa"/>
          </w:tcPr>
          <w:p w14:paraId="1E84C09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общий анализ мочи</w:t>
            </w:r>
          </w:p>
        </w:tc>
      </w:tr>
      <w:tr w:rsidR="005D33F4" w:rsidRPr="00EB1ED3" w14:paraId="6950BBB5" w14:textId="77777777" w:rsidTr="00A61BFD">
        <w:tc>
          <w:tcPr>
            <w:tcW w:w="1809" w:type="dxa"/>
          </w:tcPr>
          <w:p w14:paraId="512A378C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ПЦР</w:t>
            </w:r>
          </w:p>
        </w:tc>
        <w:tc>
          <w:tcPr>
            <w:tcW w:w="8505" w:type="dxa"/>
          </w:tcPr>
          <w:p w14:paraId="5BA1CD6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полимеразноцепная</w:t>
            </w:r>
            <w:proofErr w:type="spellEnd"/>
            <w:r w:rsidRPr="00EB1ED3">
              <w:rPr>
                <w:color w:val="000000"/>
                <w:sz w:val="28"/>
                <w:szCs w:val="28"/>
              </w:rPr>
              <w:t xml:space="preserve"> реакция</w:t>
            </w:r>
          </w:p>
        </w:tc>
      </w:tr>
      <w:tr w:rsidR="005D33F4" w:rsidRPr="00EB1ED3" w14:paraId="5465D065" w14:textId="77777777" w:rsidTr="00A61BFD">
        <w:tc>
          <w:tcPr>
            <w:tcW w:w="1809" w:type="dxa"/>
          </w:tcPr>
          <w:p w14:paraId="593DF4CE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sz w:val="28"/>
                <w:szCs w:val="28"/>
                <w:shd w:val="clear" w:color="auto" w:fill="FFFFFF"/>
              </w:rPr>
              <w:t>ПВ</w:t>
            </w:r>
          </w:p>
        </w:tc>
        <w:tc>
          <w:tcPr>
            <w:tcW w:w="8505" w:type="dxa"/>
          </w:tcPr>
          <w:p w14:paraId="38E56BD0" w14:textId="77777777" w:rsidR="005D33F4" w:rsidRPr="00EB1ED3" w:rsidRDefault="005D33F4" w:rsidP="005D33F4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color w:val="000000"/>
                <w:sz w:val="28"/>
                <w:szCs w:val="28"/>
              </w:rPr>
            </w:pPr>
            <w:proofErr w:type="spellStart"/>
            <w:r w:rsidRPr="00EB1ED3">
              <w:rPr>
                <w:bCs/>
                <w:sz w:val="28"/>
                <w:szCs w:val="28"/>
                <w:shd w:val="clear" w:color="auto" w:fill="FFFFFF"/>
              </w:rPr>
              <w:t>п</w:t>
            </w:r>
            <w:r w:rsidRPr="00EB1ED3">
              <w:rPr>
                <w:bCs/>
                <w:color w:val="222222"/>
                <w:sz w:val="28"/>
                <w:szCs w:val="28"/>
                <w:shd w:val="clear" w:color="auto" w:fill="FFFFFF"/>
              </w:rPr>
              <w:t>ротромбиновое</w:t>
            </w:r>
            <w:proofErr w:type="spellEnd"/>
            <w:r w:rsidRPr="00EB1ED3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 время</w:t>
            </w:r>
          </w:p>
        </w:tc>
      </w:tr>
      <w:tr w:rsidR="005D33F4" w:rsidRPr="00EB1ED3" w14:paraId="3AE88379" w14:textId="77777777" w:rsidTr="00A61BFD">
        <w:tc>
          <w:tcPr>
            <w:tcW w:w="1809" w:type="dxa"/>
          </w:tcPr>
          <w:p w14:paraId="60F8979E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РВ</w:t>
            </w:r>
          </w:p>
        </w:tc>
        <w:tc>
          <w:tcPr>
            <w:tcW w:w="8505" w:type="dxa"/>
          </w:tcPr>
          <w:p w14:paraId="3BDD7BF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 xml:space="preserve">реакция </w:t>
            </w:r>
            <w:proofErr w:type="spellStart"/>
            <w:r w:rsidRPr="00EB1ED3">
              <w:rPr>
                <w:color w:val="000000"/>
                <w:sz w:val="28"/>
                <w:szCs w:val="28"/>
              </w:rPr>
              <w:t>Вассермана</w:t>
            </w:r>
            <w:proofErr w:type="spellEnd"/>
          </w:p>
        </w:tc>
      </w:tr>
      <w:tr w:rsidR="005D33F4" w:rsidRPr="00EB1ED3" w14:paraId="12389D11" w14:textId="77777777" w:rsidTr="00A61BFD">
        <w:tc>
          <w:tcPr>
            <w:tcW w:w="1809" w:type="dxa"/>
          </w:tcPr>
          <w:p w14:paraId="05089845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СПИД</w:t>
            </w:r>
          </w:p>
        </w:tc>
        <w:tc>
          <w:tcPr>
            <w:tcW w:w="8505" w:type="dxa"/>
          </w:tcPr>
          <w:p w14:paraId="35C64457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синдром приобретённого иммунного дефицита</w:t>
            </w:r>
          </w:p>
        </w:tc>
      </w:tr>
      <w:tr w:rsidR="005D33F4" w:rsidRPr="00EB1ED3" w14:paraId="09EAC00A" w14:textId="77777777" w:rsidTr="00A61BFD">
        <w:tc>
          <w:tcPr>
            <w:tcW w:w="1809" w:type="dxa"/>
          </w:tcPr>
          <w:p w14:paraId="20EE5864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УД</w:t>
            </w:r>
          </w:p>
        </w:tc>
        <w:tc>
          <w:tcPr>
            <w:tcW w:w="8505" w:type="dxa"/>
          </w:tcPr>
          <w:p w14:paraId="72C1A52E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5D33F4" w:rsidRPr="00EB1ED3" w14:paraId="71FB27DA" w14:textId="77777777" w:rsidTr="00A61BFD">
        <w:tc>
          <w:tcPr>
            <w:tcW w:w="1809" w:type="dxa"/>
          </w:tcPr>
          <w:p w14:paraId="0DD5E985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</w:rPr>
              <w:t>УЗДГ</w:t>
            </w:r>
          </w:p>
        </w:tc>
        <w:tc>
          <w:tcPr>
            <w:tcW w:w="8505" w:type="dxa"/>
          </w:tcPr>
          <w:p w14:paraId="626C5B65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</w:rPr>
              <w:t xml:space="preserve">ультразвуковая </w:t>
            </w:r>
            <w:proofErr w:type="spellStart"/>
            <w:r w:rsidRPr="00EB1ED3">
              <w:rPr>
                <w:color w:val="000000"/>
              </w:rPr>
              <w:t>доплерография</w:t>
            </w:r>
            <w:proofErr w:type="spellEnd"/>
          </w:p>
        </w:tc>
      </w:tr>
      <w:tr w:rsidR="005D33F4" w:rsidRPr="00EB1ED3" w14:paraId="70DD21E6" w14:textId="77777777" w:rsidTr="00A61BFD">
        <w:tc>
          <w:tcPr>
            <w:tcW w:w="1809" w:type="dxa"/>
          </w:tcPr>
          <w:p w14:paraId="4B34C131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УЗИ</w:t>
            </w:r>
          </w:p>
        </w:tc>
        <w:tc>
          <w:tcPr>
            <w:tcW w:w="8505" w:type="dxa"/>
          </w:tcPr>
          <w:p w14:paraId="41E45D53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ультразвуковое исследование</w:t>
            </w:r>
          </w:p>
        </w:tc>
      </w:tr>
      <w:tr w:rsidR="005D33F4" w:rsidRPr="00EB1ED3" w14:paraId="610442DB" w14:textId="77777777" w:rsidTr="00A61BFD">
        <w:tc>
          <w:tcPr>
            <w:tcW w:w="1809" w:type="dxa"/>
          </w:tcPr>
          <w:p w14:paraId="6E6A7235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</w:rPr>
              <w:t>ЩФ</w:t>
            </w:r>
          </w:p>
        </w:tc>
        <w:tc>
          <w:tcPr>
            <w:tcW w:w="8505" w:type="dxa"/>
          </w:tcPr>
          <w:p w14:paraId="04AC4CA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</w:rPr>
              <w:t>щелочная фосфатаза</w:t>
            </w:r>
          </w:p>
        </w:tc>
      </w:tr>
      <w:tr w:rsidR="005D33F4" w:rsidRPr="00EB1ED3" w14:paraId="4DDCC96F" w14:textId="77777777" w:rsidTr="00A61BFD">
        <w:tc>
          <w:tcPr>
            <w:tcW w:w="1809" w:type="dxa"/>
          </w:tcPr>
          <w:p w14:paraId="7B85B641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lastRenderedPageBreak/>
              <w:t>ФЭГДС</w:t>
            </w:r>
          </w:p>
        </w:tc>
        <w:tc>
          <w:tcPr>
            <w:tcW w:w="8505" w:type="dxa"/>
          </w:tcPr>
          <w:p w14:paraId="53ADCEA1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5D33F4" w:rsidRPr="00EB1ED3" w14:paraId="540E1A96" w14:textId="77777777" w:rsidTr="00A61BFD">
        <w:tc>
          <w:tcPr>
            <w:tcW w:w="1809" w:type="dxa"/>
          </w:tcPr>
          <w:p w14:paraId="2A288416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ХПН</w:t>
            </w:r>
          </w:p>
        </w:tc>
        <w:tc>
          <w:tcPr>
            <w:tcW w:w="8505" w:type="dxa"/>
          </w:tcPr>
          <w:p w14:paraId="6F6014E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хроническая почечная недостаточность</w:t>
            </w:r>
          </w:p>
        </w:tc>
      </w:tr>
      <w:tr w:rsidR="005D33F4" w:rsidRPr="00EB1ED3" w14:paraId="1FD6923E" w14:textId="77777777" w:rsidTr="00A61BFD">
        <w:tc>
          <w:tcPr>
            <w:tcW w:w="1809" w:type="dxa"/>
          </w:tcPr>
          <w:p w14:paraId="3C1EC954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ХБП</w:t>
            </w:r>
          </w:p>
        </w:tc>
        <w:tc>
          <w:tcPr>
            <w:tcW w:w="8505" w:type="dxa"/>
          </w:tcPr>
          <w:p w14:paraId="041E776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хроническая болезнь почек</w:t>
            </w:r>
          </w:p>
        </w:tc>
      </w:tr>
      <w:tr w:rsidR="005D33F4" w:rsidRPr="00EB1ED3" w14:paraId="524071F4" w14:textId="77777777" w:rsidTr="00A61BFD">
        <w:tc>
          <w:tcPr>
            <w:tcW w:w="1809" w:type="dxa"/>
          </w:tcPr>
          <w:p w14:paraId="05B50B6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8505" w:type="dxa"/>
          </w:tcPr>
          <w:p w14:paraId="0D8213DB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электрокардиография</w:t>
            </w:r>
          </w:p>
        </w:tc>
      </w:tr>
      <w:tr w:rsidR="005D33F4" w:rsidRPr="00EB1ED3" w14:paraId="41CE1FCB" w14:textId="77777777" w:rsidTr="00A61BFD">
        <w:tc>
          <w:tcPr>
            <w:tcW w:w="1809" w:type="dxa"/>
          </w:tcPr>
          <w:p w14:paraId="0D607CBA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8505" w:type="dxa"/>
          </w:tcPr>
          <w:p w14:paraId="499DB24D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эхокардиография</w:t>
            </w:r>
          </w:p>
        </w:tc>
      </w:tr>
      <w:tr w:rsidR="005D33F4" w:rsidRPr="00EB1ED3" w14:paraId="53F93153" w14:textId="77777777" w:rsidTr="00A61BFD">
        <w:tc>
          <w:tcPr>
            <w:tcW w:w="1809" w:type="dxa"/>
          </w:tcPr>
          <w:p w14:paraId="1BA69733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ЭКМО</w:t>
            </w:r>
          </w:p>
        </w:tc>
        <w:tc>
          <w:tcPr>
            <w:tcW w:w="8505" w:type="dxa"/>
          </w:tcPr>
          <w:p w14:paraId="61033AF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EB1ED3">
              <w:rPr>
                <w:color w:val="000000"/>
                <w:sz w:val="28"/>
                <w:szCs w:val="28"/>
              </w:rPr>
              <w:t>оксигенация</w:t>
            </w:r>
            <w:proofErr w:type="spellEnd"/>
          </w:p>
        </w:tc>
      </w:tr>
      <w:tr w:rsidR="005D33F4" w:rsidRPr="00EB1ED3" w14:paraId="54AF86A0" w14:textId="77777777" w:rsidTr="00A61BFD">
        <w:tc>
          <w:tcPr>
            <w:tcW w:w="1809" w:type="dxa"/>
          </w:tcPr>
          <w:p w14:paraId="19E62E12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  <w:lang w:val="en-US"/>
              </w:rPr>
              <w:t>IgG</w:t>
            </w:r>
          </w:p>
        </w:tc>
        <w:tc>
          <w:tcPr>
            <w:tcW w:w="8505" w:type="dxa"/>
          </w:tcPr>
          <w:p w14:paraId="2E82381D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 xml:space="preserve">иммуноглобулин класса </w:t>
            </w:r>
            <w:r w:rsidRPr="00EB1ED3">
              <w:rPr>
                <w:color w:val="000000"/>
                <w:sz w:val="28"/>
                <w:szCs w:val="28"/>
                <w:lang w:val="en-US"/>
              </w:rPr>
              <w:t>G</w:t>
            </w:r>
          </w:p>
        </w:tc>
      </w:tr>
      <w:tr w:rsidR="005D33F4" w:rsidRPr="00EB1ED3" w14:paraId="09EE456A" w14:textId="77777777" w:rsidTr="00A61BFD">
        <w:tc>
          <w:tcPr>
            <w:tcW w:w="1809" w:type="dxa"/>
          </w:tcPr>
          <w:p w14:paraId="6CCC9D03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  <w:lang w:val="en-US"/>
              </w:rPr>
              <w:t>IgM</w:t>
            </w:r>
          </w:p>
        </w:tc>
        <w:tc>
          <w:tcPr>
            <w:tcW w:w="8505" w:type="dxa"/>
          </w:tcPr>
          <w:p w14:paraId="00B063B8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иммуноглобулин класса М</w:t>
            </w:r>
          </w:p>
        </w:tc>
      </w:tr>
      <w:tr w:rsidR="005D33F4" w:rsidRPr="00EB1ED3" w14:paraId="703D903F" w14:textId="77777777" w:rsidTr="00A61BFD">
        <w:tc>
          <w:tcPr>
            <w:tcW w:w="1809" w:type="dxa"/>
          </w:tcPr>
          <w:p w14:paraId="14E9B67F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HLA</w:t>
            </w:r>
          </w:p>
        </w:tc>
        <w:tc>
          <w:tcPr>
            <w:tcW w:w="8505" w:type="dxa"/>
          </w:tcPr>
          <w:p w14:paraId="650AF3F3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B1ED3">
              <w:rPr>
                <w:sz w:val="28"/>
                <w:szCs w:val="28"/>
              </w:rPr>
              <w:t>human</w:t>
            </w:r>
            <w:proofErr w:type="spellEnd"/>
            <w:r w:rsidRPr="00EB1ED3">
              <w:rPr>
                <w:sz w:val="28"/>
                <w:szCs w:val="28"/>
              </w:rPr>
              <w:t xml:space="preserve"> </w:t>
            </w:r>
            <w:proofErr w:type="spellStart"/>
            <w:r w:rsidRPr="00EB1ED3">
              <w:rPr>
                <w:sz w:val="28"/>
                <w:szCs w:val="28"/>
              </w:rPr>
              <w:t>leukocyte</w:t>
            </w:r>
            <w:proofErr w:type="spellEnd"/>
            <w:r w:rsidRPr="00EB1ED3">
              <w:rPr>
                <w:sz w:val="28"/>
                <w:szCs w:val="28"/>
              </w:rPr>
              <w:t xml:space="preserve"> </w:t>
            </w:r>
            <w:proofErr w:type="spellStart"/>
            <w:r w:rsidRPr="00EB1ED3">
              <w:rPr>
                <w:sz w:val="28"/>
                <w:szCs w:val="28"/>
              </w:rPr>
              <w:t>antigens</w:t>
            </w:r>
            <w:proofErr w:type="spellEnd"/>
            <w:r w:rsidRPr="00EB1ED3">
              <w:rPr>
                <w:sz w:val="28"/>
                <w:szCs w:val="28"/>
              </w:rPr>
              <w:t xml:space="preserve">, система человеческих лейкоцитарных антигенов (главный комплекс </w:t>
            </w:r>
            <w:proofErr w:type="spellStart"/>
            <w:r w:rsidRPr="00EB1ED3">
              <w:rPr>
                <w:sz w:val="28"/>
                <w:szCs w:val="28"/>
              </w:rPr>
              <w:t>гистосовместимости</w:t>
            </w:r>
            <w:proofErr w:type="spellEnd"/>
            <w:r w:rsidRPr="00EB1ED3">
              <w:rPr>
                <w:sz w:val="28"/>
                <w:szCs w:val="28"/>
              </w:rPr>
              <w:t>)</w:t>
            </w:r>
          </w:p>
        </w:tc>
      </w:tr>
      <w:tr w:rsidR="005D33F4" w:rsidRPr="00EB1ED3" w14:paraId="1892A422" w14:textId="77777777" w:rsidTr="00A61BFD">
        <w:tc>
          <w:tcPr>
            <w:tcW w:w="1809" w:type="dxa"/>
          </w:tcPr>
          <w:p w14:paraId="04D3B6AE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B1ED3">
              <w:rPr>
                <w:sz w:val="28"/>
                <w:szCs w:val="28"/>
                <w:lang w:val="en-US"/>
              </w:rPr>
              <w:t>Oxford Centre for Evidence-based Medicine</w:t>
            </w:r>
          </w:p>
        </w:tc>
        <w:tc>
          <w:tcPr>
            <w:tcW w:w="8505" w:type="dxa"/>
          </w:tcPr>
          <w:p w14:paraId="4913D301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sz w:val="28"/>
                <w:szCs w:val="28"/>
                <w:lang w:val="en-US"/>
              </w:rPr>
              <w:t>Levels</w:t>
            </w:r>
            <w:r w:rsidRPr="00EB1ED3">
              <w:rPr>
                <w:sz w:val="28"/>
                <w:szCs w:val="28"/>
              </w:rPr>
              <w:t xml:space="preserve"> </w:t>
            </w:r>
            <w:r w:rsidRPr="00EB1ED3">
              <w:rPr>
                <w:sz w:val="28"/>
                <w:szCs w:val="28"/>
                <w:lang w:val="en-US"/>
              </w:rPr>
              <w:t>of</w:t>
            </w:r>
            <w:r w:rsidRPr="00EB1ED3">
              <w:rPr>
                <w:sz w:val="28"/>
                <w:szCs w:val="28"/>
              </w:rPr>
              <w:t xml:space="preserve"> </w:t>
            </w:r>
            <w:r w:rsidRPr="00EB1ED3">
              <w:rPr>
                <w:sz w:val="28"/>
                <w:szCs w:val="28"/>
                <w:lang w:val="en-US"/>
              </w:rPr>
              <w:t>Evidence</w:t>
            </w:r>
            <w:r w:rsidRPr="00EB1ED3">
              <w:rPr>
                <w:sz w:val="28"/>
                <w:szCs w:val="28"/>
              </w:rPr>
              <w:t xml:space="preserve"> (</w:t>
            </w:r>
            <w:r w:rsidRPr="00EB1ED3">
              <w:rPr>
                <w:sz w:val="28"/>
                <w:szCs w:val="28"/>
                <w:lang w:val="en-US"/>
              </w:rPr>
              <w:t>March</w:t>
            </w:r>
            <w:r w:rsidRPr="00EB1ED3">
              <w:rPr>
                <w:sz w:val="28"/>
                <w:szCs w:val="28"/>
              </w:rPr>
              <w:t xml:space="preserve"> 2009)</w:t>
            </w:r>
            <w:r w:rsidRPr="00EB1ED3">
              <w:rPr>
                <w:b/>
              </w:rPr>
              <w:t xml:space="preserve"> - </w:t>
            </w:r>
            <w:r w:rsidRPr="00EB1ED3">
              <w:rPr>
                <w:color w:val="212121"/>
                <w:sz w:val="28"/>
                <w:szCs w:val="28"/>
              </w:rPr>
              <w:t>Оксфордский центр доказательной медицины - Уровень доказательности (март 2009 г.)</w:t>
            </w:r>
          </w:p>
        </w:tc>
      </w:tr>
      <w:tr w:rsidR="005D33F4" w:rsidRPr="00EB1ED3" w14:paraId="1C4E474E" w14:textId="77777777" w:rsidTr="00A61BFD">
        <w:tc>
          <w:tcPr>
            <w:tcW w:w="1809" w:type="dxa"/>
          </w:tcPr>
          <w:p w14:paraId="4CAF6CDD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  <w:lang w:val="en-US"/>
              </w:rPr>
              <w:t>CKD EPI</w:t>
            </w:r>
          </w:p>
        </w:tc>
        <w:tc>
          <w:tcPr>
            <w:tcW w:w="8505" w:type="dxa"/>
          </w:tcPr>
          <w:p w14:paraId="00F04330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  <w:lang w:val="en-US"/>
              </w:rPr>
              <w:t>chronic</w:t>
            </w:r>
            <w:r w:rsidRPr="00EB1ED3">
              <w:rPr>
                <w:color w:val="000000"/>
                <w:sz w:val="28"/>
                <w:szCs w:val="28"/>
              </w:rPr>
              <w:t xml:space="preserve"> </w:t>
            </w:r>
            <w:r w:rsidRPr="00EB1ED3">
              <w:rPr>
                <w:color w:val="000000"/>
                <w:sz w:val="28"/>
                <w:szCs w:val="28"/>
                <w:lang w:val="en-US"/>
              </w:rPr>
              <w:t>kidney</w:t>
            </w:r>
            <w:r w:rsidRPr="00EB1ED3">
              <w:rPr>
                <w:color w:val="000000"/>
                <w:sz w:val="28"/>
                <w:szCs w:val="28"/>
              </w:rPr>
              <w:t xml:space="preserve"> </w:t>
            </w:r>
            <w:r w:rsidRPr="00EB1ED3">
              <w:rPr>
                <w:color w:val="000000"/>
                <w:sz w:val="28"/>
                <w:szCs w:val="28"/>
                <w:lang w:val="en-US"/>
              </w:rPr>
              <w:t>disease</w:t>
            </w:r>
            <w:r w:rsidRPr="00EB1ED3">
              <w:rPr>
                <w:color w:val="000000"/>
                <w:sz w:val="28"/>
                <w:szCs w:val="28"/>
              </w:rPr>
              <w:t xml:space="preserve"> </w:t>
            </w:r>
            <w:r w:rsidRPr="00EB1ED3">
              <w:rPr>
                <w:color w:val="000000"/>
                <w:sz w:val="28"/>
                <w:szCs w:val="28"/>
                <w:lang w:val="en-US"/>
              </w:rPr>
              <w:t>epidemiology</w:t>
            </w:r>
            <w:r w:rsidRPr="00EB1ED3">
              <w:rPr>
                <w:color w:val="000000"/>
                <w:sz w:val="28"/>
                <w:szCs w:val="28"/>
              </w:rPr>
              <w:t xml:space="preserve"> </w:t>
            </w:r>
            <w:r w:rsidRPr="00EB1ED3">
              <w:rPr>
                <w:color w:val="000000"/>
                <w:sz w:val="28"/>
                <w:szCs w:val="28"/>
                <w:lang w:val="en-US"/>
              </w:rPr>
              <w:t>collaboration</w:t>
            </w:r>
            <w:r w:rsidRPr="00EB1ED3">
              <w:rPr>
                <w:color w:val="000000"/>
                <w:sz w:val="28"/>
                <w:szCs w:val="28"/>
              </w:rPr>
              <w:t>, формула определения скорости клубочковой фильтрации</w:t>
            </w:r>
          </w:p>
        </w:tc>
      </w:tr>
      <w:tr w:rsidR="005D33F4" w:rsidRPr="00EB1ED3" w14:paraId="536A1224" w14:textId="77777777" w:rsidTr="00A61BFD">
        <w:tc>
          <w:tcPr>
            <w:tcW w:w="1809" w:type="dxa"/>
          </w:tcPr>
          <w:p w14:paraId="02123E07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B1ED3">
              <w:rPr>
                <w:bCs/>
                <w:iCs/>
                <w:sz w:val="28"/>
              </w:rPr>
              <w:t>Cross</w:t>
            </w:r>
            <w:proofErr w:type="spellEnd"/>
            <w:r w:rsidRPr="00EB1ED3">
              <w:rPr>
                <w:bCs/>
                <w:iCs/>
                <w:sz w:val="28"/>
              </w:rPr>
              <w:t>-</w:t>
            </w:r>
            <w:r w:rsidRPr="00EB1ED3">
              <w:rPr>
                <w:bCs/>
                <w:iCs/>
                <w:sz w:val="28"/>
                <w:lang w:val="en-US"/>
              </w:rPr>
              <w:t>M</w:t>
            </w:r>
            <w:proofErr w:type="spellStart"/>
            <w:r w:rsidRPr="00EB1ED3">
              <w:rPr>
                <w:bCs/>
                <w:iCs/>
                <w:sz w:val="28"/>
              </w:rPr>
              <w:t>atch</w:t>
            </w:r>
            <w:proofErr w:type="spellEnd"/>
          </w:p>
        </w:tc>
        <w:tc>
          <w:tcPr>
            <w:tcW w:w="8505" w:type="dxa"/>
          </w:tcPr>
          <w:p w14:paraId="10E2447C" w14:textId="77777777" w:rsidR="005D33F4" w:rsidRPr="00EB1ED3" w:rsidRDefault="005D33F4" w:rsidP="005D33F4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iCs/>
                <w:sz w:val="28"/>
              </w:rPr>
              <w:t>Кросс-Матч</w:t>
            </w:r>
          </w:p>
        </w:tc>
      </w:tr>
    </w:tbl>
    <w:p w14:paraId="2746D40C" w14:textId="77777777" w:rsidR="005D33F4" w:rsidRPr="00EB1ED3" w:rsidRDefault="005D33F4" w:rsidP="005D33F4">
      <w:pPr>
        <w:pStyle w:val="a3"/>
        <w:tabs>
          <w:tab w:val="left" w:pos="567"/>
        </w:tabs>
        <w:spacing w:after="0" w:line="240" w:lineRule="auto"/>
        <w:ind w:left="375"/>
        <w:jc w:val="both"/>
        <w:rPr>
          <w:rFonts w:ascii="Times New Roman" w:hAnsi="Times New Roman"/>
          <w:b/>
          <w:sz w:val="28"/>
          <w:szCs w:val="28"/>
        </w:rPr>
      </w:pPr>
    </w:p>
    <w:p w14:paraId="63418DCC" w14:textId="77777777" w:rsidR="00A5707E" w:rsidRPr="00EB1ED3" w:rsidRDefault="005D33F4" w:rsidP="005D33F4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 xml:space="preserve"> </w:t>
      </w:r>
      <w:r w:rsidR="00A5707E" w:rsidRPr="00EB1ED3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8B53DA" w:rsidRPr="00EB1ED3">
        <w:rPr>
          <w:rFonts w:ascii="Times New Roman" w:hAnsi="Times New Roman"/>
          <w:b/>
          <w:sz w:val="28"/>
          <w:szCs w:val="28"/>
        </w:rPr>
        <w:t xml:space="preserve"> </w:t>
      </w:r>
      <w:r w:rsidR="008B53DA" w:rsidRPr="00EB1ED3">
        <w:rPr>
          <w:rFonts w:ascii="Times New Roman" w:hAnsi="Times New Roman"/>
          <w:sz w:val="28"/>
          <w:szCs w:val="28"/>
        </w:rPr>
        <w:t>взрослые</w:t>
      </w:r>
      <w:r w:rsidRPr="00EB1ED3">
        <w:rPr>
          <w:rFonts w:ascii="Times New Roman" w:hAnsi="Times New Roman"/>
          <w:sz w:val="28"/>
          <w:szCs w:val="28"/>
        </w:rPr>
        <w:t>.</w:t>
      </w:r>
    </w:p>
    <w:p w14:paraId="64E9C936" w14:textId="77777777" w:rsidR="005D33F4" w:rsidRPr="00EB1ED3" w:rsidRDefault="005D33F4" w:rsidP="005D33F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77D9115A" w14:textId="77777777" w:rsidR="00A5707E" w:rsidRPr="00EB1ED3" w:rsidRDefault="00A5707E" w:rsidP="005D33F4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EB1ED3">
        <w:rPr>
          <w:rFonts w:ascii="Times New Roman" w:hAnsi="Times New Roman"/>
          <w:b/>
          <w:sz w:val="28"/>
          <w:szCs w:val="28"/>
        </w:rPr>
        <w:t>:</w:t>
      </w:r>
      <w:r w:rsidR="008B53DA" w:rsidRPr="00EB1ED3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505"/>
      </w:tblGrid>
      <w:tr w:rsidR="00FC3A3D" w:rsidRPr="00FC3A3D" w14:paraId="508BA788" w14:textId="77777777" w:rsidTr="000C2EB2">
        <w:trPr>
          <w:trHeight w:val="385"/>
        </w:trPr>
        <w:tc>
          <w:tcPr>
            <w:tcW w:w="1701" w:type="dxa"/>
          </w:tcPr>
          <w:p w14:paraId="5ECA5564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505" w:type="dxa"/>
          </w:tcPr>
          <w:p w14:paraId="133AC45C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FC3A3D" w:rsidRPr="00FC3A3D" w14:paraId="046A36C0" w14:textId="77777777" w:rsidTr="000C2EB2">
        <w:trPr>
          <w:trHeight w:val="660"/>
        </w:trPr>
        <w:tc>
          <w:tcPr>
            <w:tcW w:w="1701" w:type="dxa"/>
          </w:tcPr>
          <w:p w14:paraId="18A6E965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</w:t>
            </w:r>
          </w:p>
        </w:tc>
        <w:tc>
          <w:tcPr>
            <w:tcW w:w="8505" w:type="dxa"/>
          </w:tcPr>
          <w:p w14:paraId="56548B20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Высококачественный (++) систематический обзор </w:t>
            </w:r>
            <w:proofErr w:type="spellStart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или </w:t>
            </w:r>
            <w:proofErr w:type="gramStart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высококачественное</w:t>
            </w:r>
            <w:proofErr w:type="gramEnd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spellStart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FC3A3D" w:rsidRPr="00FC3A3D" w14:paraId="1F8E5B7A" w14:textId="77777777" w:rsidTr="000C2EB2">
        <w:trPr>
          <w:trHeight w:val="274"/>
        </w:trPr>
        <w:tc>
          <w:tcPr>
            <w:tcW w:w="1701" w:type="dxa"/>
          </w:tcPr>
          <w:p w14:paraId="79C31B58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  <w:tc>
          <w:tcPr>
            <w:tcW w:w="8505" w:type="dxa"/>
          </w:tcPr>
          <w:p w14:paraId="4CFCF6A1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FC3A3D" w:rsidRPr="00FC3A3D" w14:paraId="70B7BDC1" w14:textId="77777777" w:rsidTr="000C2EB2">
        <w:trPr>
          <w:trHeight w:val="110"/>
        </w:trPr>
        <w:tc>
          <w:tcPr>
            <w:tcW w:w="1701" w:type="dxa"/>
          </w:tcPr>
          <w:p w14:paraId="33581AC2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D </w:t>
            </w:r>
          </w:p>
        </w:tc>
        <w:tc>
          <w:tcPr>
            <w:tcW w:w="8505" w:type="dxa"/>
          </w:tcPr>
          <w:p w14:paraId="56074A3C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FC3A3D" w:rsidRPr="00FC3A3D" w14:paraId="6D8C4ECE" w14:textId="77777777" w:rsidTr="000C2EB2">
        <w:trPr>
          <w:trHeight w:val="110"/>
        </w:trPr>
        <w:tc>
          <w:tcPr>
            <w:tcW w:w="1701" w:type="dxa"/>
          </w:tcPr>
          <w:p w14:paraId="53F78CC6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GPP</w:t>
            </w:r>
          </w:p>
        </w:tc>
        <w:tc>
          <w:tcPr>
            <w:tcW w:w="8505" w:type="dxa"/>
          </w:tcPr>
          <w:p w14:paraId="5AE064EA" w14:textId="77777777" w:rsidR="00FC3A3D" w:rsidRPr="00FC3A3D" w:rsidRDefault="00FC3A3D" w:rsidP="00FC3A3D">
            <w:pPr>
              <w:autoSpaceDE w:val="0"/>
              <w:autoSpaceDN w:val="0"/>
              <w:adjustRightInd w:val="0"/>
              <w:spacing w:after="4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C3A3D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Наилучшая клиническая практика</w:t>
            </w:r>
          </w:p>
        </w:tc>
      </w:tr>
    </w:tbl>
    <w:p w14:paraId="6C2BEE8F" w14:textId="77777777" w:rsidR="00A77BF6" w:rsidRPr="00EB1ED3" w:rsidRDefault="00A77BF6" w:rsidP="005D33F4">
      <w:pPr>
        <w:ind w:left="851"/>
        <w:rPr>
          <w:rFonts w:eastAsia="Calibri"/>
          <w:b/>
          <w:sz w:val="28"/>
          <w:szCs w:val="28"/>
        </w:rPr>
      </w:pPr>
    </w:p>
    <w:p w14:paraId="6C6BCC8C" w14:textId="77777777" w:rsidR="00A77BF6" w:rsidRPr="00EB1ED3" w:rsidRDefault="005D33F4" w:rsidP="005D33F4">
      <w:pPr>
        <w:pStyle w:val="a3"/>
        <w:numPr>
          <w:ilvl w:val="1"/>
          <w:numId w:val="2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 xml:space="preserve">    </w:t>
      </w:r>
      <w:r w:rsidR="00A5707E" w:rsidRPr="00EB1ED3">
        <w:rPr>
          <w:rFonts w:ascii="Times New Roman" w:hAnsi="Times New Roman"/>
          <w:b/>
          <w:sz w:val="28"/>
          <w:szCs w:val="28"/>
        </w:rPr>
        <w:t>Определение:</w:t>
      </w:r>
      <w:r w:rsidR="00A77BF6" w:rsidRPr="00EB1ED3">
        <w:rPr>
          <w:rFonts w:ascii="Times New Roman" w:hAnsi="Times New Roman"/>
          <w:b/>
          <w:sz w:val="28"/>
          <w:szCs w:val="28"/>
        </w:rPr>
        <w:t xml:space="preserve"> </w:t>
      </w:r>
    </w:p>
    <w:p w14:paraId="7E930693" w14:textId="6AE520E6" w:rsidR="00F156C2" w:rsidRPr="00EB1ED3" w:rsidRDefault="003C69C3" w:rsidP="005D33F4">
      <w:pPr>
        <w:tabs>
          <w:tab w:val="left" w:pos="14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Дисфункция трансплантата почки</w:t>
      </w:r>
      <w:r w:rsidR="00F156C2" w:rsidRPr="00EB1ED3">
        <w:rPr>
          <w:b/>
          <w:bCs/>
          <w:sz w:val="28"/>
          <w:szCs w:val="28"/>
        </w:rPr>
        <w:t xml:space="preserve"> </w:t>
      </w:r>
      <w:r w:rsidR="00F156C2" w:rsidRPr="00EB1ED3">
        <w:rPr>
          <w:sz w:val="28"/>
          <w:szCs w:val="28"/>
        </w:rPr>
        <w:t xml:space="preserve">– </w:t>
      </w:r>
      <w:r>
        <w:rPr>
          <w:sz w:val="28"/>
          <w:szCs w:val="28"/>
        </w:rPr>
        <w:t>нарушение функциональной способности почечного трансплантата на фоне острого или хронического отторжения в различные сроки после трансплантации</w:t>
      </w:r>
      <w:r w:rsidR="00F156C2" w:rsidRPr="00EB1ED3">
        <w:rPr>
          <w:sz w:val="28"/>
          <w:szCs w:val="28"/>
        </w:rPr>
        <w:t>.</w:t>
      </w:r>
    </w:p>
    <w:p w14:paraId="4F179855" w14:textId="77777777" w:rsidR="00FC3A3D" w:rsidRDefault="002B118B" w:rsidP="003C69C3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Cs/>
          <w:i/>
          <w:color w:val="000000"/>
          <w:sz w:val="28"/>
          <w:szCs w:val="28"/>
        </w:rPr>
      </w:pPr>
      <w:r w:rsidRPr="00EB1ED3">
        <w:rPr>
          <w:bCs/>
          <w:i/>
          <w:color w:val="000000"/>
          <w:sz w:val="28"/>
          <w:szCs w:val="28"/>
        </w:rPr>
        <w:lastRenderedPageBreak/>
        <w:tab/>
      </w:r>
    </w:p>
    <w:p w14:paraId="13F58C12" w14:textId="573BC2BA" w:rsidR="002B118B" w:rsidRPr="00EB1ED3" w:rsidRDefault="002B118B" w:rsidP="003C69C3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sz w:val="28"/>
          <w:szCs w:val="28"/>
        </w:rPr>
      </w:pPr>
      <w:r w:rsidRPr="00EB1ED3">
        <w:rPr>
          <w:bCs/>
          <w:i/>
          <w:color w:val="000000"/>
          <w:sz w:val="28"/>
          <w:szCs w:val="28"/>
        </w:rPr>
        <w:tab/>
      </w:r>
    </w:p>
    <w:p w14:paraId="4E0B37AD" w14:textId="77777777" w:rsidR="00A5707E" w:rsidRDefault="005D33F4" w:rsidP="005D33F4">
      <w:pPr>
        <w:jc w:val="both"/>
        <w:rPr>
          <w:sz w:val="28"/>
          <w:szCs w:val="28"/>
        </w:rPr>
      </w:pPr>
      <w:r w:rsidRPr="00EB1ED3">
        <w:rPr>
          <w:b/>
          <w:sz w:val="28"/>
          <w:szCs w:val="28"/>
        </w:rPr>
        <w:t xml:space="preserve">1.8    </w:t>
      </w:r>
      <w:r w:rsidR="00A5707E" w:rsidRPr="00EB1ED3">
        <w:rPr>
          <w:b/>
          <w:sz w:val="28"/>
          <w:szCs w:val="28"/>
        </w:rPr>
        <w:t>Классификация</w:t>
      </w:r>
      <w:r w:rsidR="00A5707E" w:rsidRPr="00EB1ED3"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FC3A3D" w14:paraId="32F9F1E7" w14:textId="77777777" w:rsidTr="00FC3A3D">
        <w:tc>
          <w:tcPr>
            <w:tcW w:w="3369" w:type="dxa"/>
          </w:tcPr>
          <w:p w14:paraId="6A055686" w14:textId="1F3CA867" w:rsidR="00FC3A3D" w:rsidRDefault="00FC3A3D" w:rsidP="005D33F4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Сверхострое отторжение</w:t>
            </w:r>
          </w:p>
        </w:tc>
        <w:tc>
          <w:tcPr>
            <w:tcW w:w="7052" w:type="dxa"/>
          </w:tcPr>
          <w:p w14:paraId="69D5325C" w14:textId="3494D07B" w:rsidR="00FC3A3D" w:rsidRDefault="00FC3A3D" w:rsidP="005D33F4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дисфункция донорской почки, возникающая в первые часы после трансплантации</w:t>
            </w:r>
          </w:p>
        </w:tc>
      </w:tr>
      <w:tr w:rsidR="00FC3A3D" w14:paraId="1C68C910" w14:textId="77777777" w:rsidTr="00FC3A3D">
        <w:tc>
          <w:tcPr>
            <w:tcW w:w="3369" w:type="dxa"/>
          </w:tcPr>
          <w:p w14:paraId="39C1F5C6" w14:textId="2585F02A" w:rsidR="00FC3A3D" w:rsidRDefault="00FC3A3D" w:rsidP="005D33F4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Острое отторжение</w:t>
            </w:r>
          </w:p>
        </w:tc>
        <w:tc>
          <w:tcPr>
            <w:tcW w:w="7052" w:type="dxa"/>
          </w:tcPr>
          <w:p w14:paraId="60FE7203" w14:textId="5DB1A923" w:rsidR="00FC3A3D" w:rsidRDefault="00FC3A3D" w:rsidP="005D33F4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дисфункция донорской почки, возникающая в первые месяцы после трансплантации</w:t>
            </w:r>
          </w:p>
        </w:tc>
      </w:tr>
      <w:tr w:rsidR="00FC3A3D" w14:paraId="3F708F65" w14:textId="77777777" w:rsidTr="00FC3A3D">
        <w:tc>
          <w:tcPr>
            <w:tcW w:w="3369" w:type="dxa"/>
          </w:tcPr>
          <w:p w14:paraId="7AF63AD5" w14:textId="77C11A59" w:rsidR="00FC3A3D" w:rsidRDefault="00FC3A3D" w:rsidP="005D33F4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Хроническое отторжение</w:t>
            </w:r>
          </w:p>
        </w:tc>
        <w:tc>
          <w:tcPr>
            <w:tcW w:w="7052" w:type="dxa"/>
          </w:tcPr>
          <w:p w14:paraId="533BFD48" w14:textId="45286D36" w:rsidR="00FC3A3D" w:rsidRDefault="00FC3A3D" w:rsidP="005D33F4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дисфункция донорской почки, возникающая спустя 6 и более месяцев после трансплантации</w:t>
            </w:r>
          </w:p>
        </w:tc>
      </w:tr>
    </w:tbl>
    <w:p w14:paraId="2AAA4F36" w14:textId="77777777" w:rsidR="00FC3A3D" w:rsidRPr="00EB1ED3" w:rsidRDefault="00FC3A3D" w:rsidP="005D33F4">
      <w:pPr>
        <w:jc w:val="both"/>
        <w:rPr>
          <w:b/>
          <w:sz w:val="28"/>
          <w:szCs w:val="28"/>
        </w:rPr>
      </w:pPr>
    </w:p>
    <w:p w14:paraId="05DCFA25" w14:textId="3F508A10" w:rsidR="005F0A5C" w:rsidRPr="005F0A5C" w:rsidRDefault="005D33F4" w:rsidP="005F0A5C">
      <w:pPr>
        <w:jc w:val="both"/>
        <w:rPr>
          <w:b/>
          <w:sz w:val="28"/>
          <w:szCs w:val="28"/>
        </w:rPr>
      </w:pPr>
      <w:r w:rsidRPr="00EB1ED3">
        <w:rPr>
          <w:b/>
          <w:sz w:val="28"/>
          <w:szCs w:val="28"/>
        </w:rPr>
        <w:t xml:space="preserve">2.  </w:t>
      </w:r>
      <w:r w:rsidR="005F0A5C" w:rsidRPr="005F0A5C">
        <w:rPr>
          <w:b/>
          <w:sz w:val="28"/>
          <w:szCs w:val="28"/>
        </w:rPr>
        <w:t xml:space="preserve">МЕТОДЫ, ПОДХОДЫ И ПРОЦЕДУРЫ ДИАГНОСТИКИ </w:t>
      </w:r>
      <w:r w:rsidR="00C94A84">
        <w:rPr>
          <w:b/>
          <w:bCs/>
          <w:color w:val="000000"/>
          <w:sz w:val="28"/>
          <w:szCs w:val="28"/>
        </w:rPr>
        <w:t>[1,2,3,</w:t>
      </w:r>
      <w:r w:rsidR="005F0A5C" w:rsidRPr="005F0A5C">
        <w:rPr>
          <w:b/>
          <w:bCs/>
          <w:color w:val="000000"/>
          <w:sz w:val="28"/>
          <w:szCs w:val="28"/>
        </w:rPr>
        <w:t>4]</w:t>
      </w:r>
    </w:p>
    <w:p w14:paraId="097517AA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Диагностические критерии:</w:t>
      </w:r>
    </w:p>
    <w:p w14:paraId="6C198D67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6"/>
        <w:gridCol w:w="7705"/>
      </w:tblGrid>
      <w:tr w:rsidR="005F0A5C" w:rsidRPr="005F0A5C" w14:paraId="56B2BCED" w14:textId="77777777" w:rsidTr="003B75CB">
        <w:tc>
          <w:tcPr>
            <w:tcW w:w="2716" w:type="dxa"/>
          </w:tcPr>
          <w:p w14:paraId="2B528E8C" w14:textId="77777777" w:rsidR="005F0A5C" w:rsidRPr="005F0A5C" w:rsidRDefault="005F0A5C" w:rsidP="005F0A5C">
            <w:pPr>
              <w:shd w:val="clear" w:color="auto" w:fill="FBFBFB"/>
              <w:tabs>
                <w:tab w:val="left" w:pos="567"/>
              </w:tabs>
              <w:jc w:val="both"/>
              <w:textAlignment w:val="baseline"/>
              <w:rPr>
                <w:b/>
                <w:sz w:val="28"/>
                <w:szCs w:val="28"/>
              </w:rPr>
            </w:pPr>
            <w:r w:rsidRPr="005F0A5C">
              <w:rPr>
                <w:b/>
                <w:sz w:val="28"/>
                <w:szCs w:val="28"/>
              </w:rPr>
              <w:t>Жалобы:</w:t>
            </w:r>
          </w:p>
          <w:p w14:paraId="19335A84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7705" w:type="dxa"/>
          </w:tcPr>
          <w:p w14:paraId="622442A2" w14:textId="77777777" w:rsidR="005F0A5C" w:rsidRPr="005F0A5C" w:rsidRDefault="005F0A5C" w:rsidP="005F0A5C">
            <w:pPr>
              <w:numPr>
                <w:ilvl w:val="0"/>
                <w:numId w:val="42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повышение АД;</w:t>
            </w:r>
          </w:p>
          <w:p w14:paraId="241D2209" w14:textId="77777777" w:rsidR="005F0A5C" w:rsidRPr="005F0A5C" w:rsidRDefault="005F0A5C" w:rsidP="005F0A5C">
            <w:pPr>
              <w:numPr>
                <w:ilvl w:val="0"/>
                <w:numId w:val="42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снижение диуреза;</w:t>
            </w:r>
          </w:p>
          <w:p w14:paraId="0CAF7D4D" w14:textId="77777777" w:rsidR="005F0A5C" w:rsidRPr="005F0A5C" w:rsidRDefault="005F0A5C" w:rsidP="005F0A5C">
            <w:pPr>
              <w:numPr>
                <w:ilvl w:val="0"/>
                <w:numId w:val="42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гипертермия тела;</w:t>
            </w:r>
          </w:p>
          <w:p w14:paraId="4366B822" w14:textId="77777777" w:rsidR="005F0A5C" w:rsidRPr="005F0A5C" w:rsidRDefault="005F0A5C" w:rsidP="005F0A5C">
            <w:pPr>
              <w:numPr>
                <w:ilvl w:val="0"/>
                <w:numId w:val="42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отечность мягких тканей.</w:t>
            </w:r>
          </w:p>
        </w:tc>
      </w:tr>
      <w:tr w:rsidR="005F0A5C" w:rsidRPr="005F0A5C" w14:paraId="53F32595" w14:textId="77777777" w:rsidTr="003B75CB">
        <w:tc>
          <w:tcPr>
            <w:tcW w:w="2716" w:type="dxa"/>
          </w:tcPr>
          <w:p w14:paraId="2206C25E" w14:textId="77777777" w:rsidR="005F0A5C" w:rsidRPr="005F0A5C" w:rsidRDefault="005F0A5C" w:rsidP="005F0A5C">
            <w:pPr>
              <w:shd w:val="clear" w:color="auto" w:fill="FBFBFB"/>
              <w:tabs>
                <w:tab w:val="left" w:pos="567"/>
              </w:tabs>
              <w:jc w:val="both"/>
              <w:textAlignment w:val="baseline"/>
              <w:rPr>
                <w:b/>
                <w:sz w:val="28"/>
                <w:szCs w:val="28"/>
              </w:rPr>
            </w:pPr>
            <w:proofErr w:type="spellStart"/>
            <w:r w:rsidRPr="005F0A5C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5F0A5C">
              <w:rPr>
                <w:b/>
                <w:sz w:val="28"/>
                <w:szCs w:val="28"/>
              </w:rPr>
              <w:t xml:space="preserve"> обследование:</w:t>
            </w:r>
          </w:p>
          <w:p w14:paraId="785B43B2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7705" w:type="dxa"/>
          </w:tcPr>
          <w:p w14:paraId="604102AA" w14:textId="77777777" w:rsidR="005F0A5C" w:rsidRPr="005F0A5C" w:rsidRDefault="005F0A5C" w:rsidP="005F0A5C">
            <w:pPr>
              <w:numPr>
                <w:ilvl w:val="0"/>
                <w:numId w:val="42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осмотр кожных покровов – на видимые отеки;</w:t>
            </w:r>
          </w:p>
          <w:p w14:paraId="39102F77" w14:textId="77777777" w:rsidR="005F0A5C" w:rsidRPr="005F0A5C" w:rsidRDefault="005F0A5C" w:rsidP="005F0A5C">
            <w:pPr>
              <w:numPr>
                <w:ilvl w:val="0"/>
                <w:numId w:val="42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Измерение АД, температуры тела – возможно повышение АД и температуры тела;</w:t>
            </w:r>
          </w:p>
          <w:p w14:paraId="3CF9BDCD" w14:textId="77777777" w:rsidR="005F0A5C" w:rsidRPr="005F0A5C" w:rsidRDefault="005F0A5C" w:rsidP="005F0A5C">
            <w:pPr>
              <w:numPr>
                <w:ilvl w:val="0"/>
                <w:numId w:val="42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пальпация трансплантата – возможно болезненность, припухлость трансплантата.</w:t>
            </w:r>
          </w:p>
        </w:tc>
      </w:tr>
      <w:tr w:rsidR="005F0A5C" w:rsidRPr="005F0A5C" w14:paraId="0BA7FED5" w14:textId="77777777" w:rsidTr="003B75CB">
        <w:tc>
          <w:tcPr>
            <w:tcW w:w="2716" w:type="dxa"/>
          </w:tcPr>
          <w:p w14:paraId="31F5A33D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b/>
                <w:sz w:val="28"/>
                <w:szCs w:val="28"/>
              </w:rPr>
            </w:pPr>
            <w:r w:rsidRPr="005F0A5C">
              <w:rPr>
                <w:b/>
                <w:bCs/>
                <w:color w:val="000000"/>
                <w:sz w:val="28"/>
                <w:szCs w:val="28"/>
              </w:rPr>
              <w:t>Лабораторные методы исследования</w:t>
            </w:r>
            <w:r w:rsidRPr="005F0A5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705" w:type="dxa"/>
          </w:tcPr>
          <w:p w14:paraId="37843A65" w14:textId="77777777" w:rsidR="005F0A5C" w:rsidRPr="005F0A5C" w:rsidRDefault="005F0A5C" w:rsidP="005F0A5C">
            <w:p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right="-143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Основные:</w:t>
            </w:r>
          </w:p>
          <w:p w14:paraId="66C1095C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определение группы крови (для подтверждения); </w:t>
            </w:r>
          </w:p>
          <w:p w14:paraId="1690F201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определение резус-фактора; </w:t>
            </w:r>
          </w:p>
          <w:p w14:paraId="51A0D333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общий анализ крови;</w:t>
            </w:r>
          </w:p>
          <w:p w14:paraId="21D32645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биохимический анализ крови (мочевина,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креатинин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, глюкоза,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АлТ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АсТ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калий, натрий</w:t>
            </w:r>
            <w:r w:rsidRPr="005F0A5C">
              <w:rPr>
                <w:color w:val="000000"/>
                <w:sz w:val="28"/>
                <w:szCs w:val="28"/>
              </w:rPr>
              <w:t>, кальций ионизированный, общий белок, общий билирубин, прямой билирубин, СРБ)</w:t>
            </w: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;</w:t>
            </w:r>
            <w:proofErr w:type="gramEnd"/>
          </w:p>
          <w:p w14:paraId="3C6FD745" w14:textId="5313AFF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определение концентрации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такролимуса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 w:rsidR="003B75CB">
              <w:rPr>
                <w:rFonts w:eastAsia="Calibri"/>
                <w:color w:val="000000"/>
                <w:sz w:val="28"/>
                <w:szCs w:val="28"/>
                <w:lang w:eastAsia="en-US"/>
              </w:rPr>
              <w:t>циклоспорина</w:t>
            </w:r>
            <w:proofErr w:type="spellEnd"/>
            <w:r w:rsidR="003B75C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 крови.</w:t>
            </w:r>
          </w:p>
          <w:p w14:paraId="29A2405E" w14:textId="77777777" w:rsidR="005F0A5C" w:rsidRPr="005F0A5C" w:rsidRDefault="005F0A5C" w:rsidP="005F0A5C">
            <w:p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5F0A5C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Дополнительные</w:t>
            </w:r>
            <w:proofErr w:type="gramEnd"/>
            <w:r w:rsidRPr="005F0A5C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:</w:t>
            </w: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по показаниям.</w:t>
            </w:r>
          </w:p>
          <w:p w14:paraId="508C28DE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биохимический анализ крови (фосфор, железо,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ферритин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, амилаза, холестерин, ГГТП, ЩФ, альбумин, калий, натрий, кальций ионизированный, общий белок, альбумин, общий билирубин, прямой билирубин, СРБ); </w:t>
            </w:r>
            <w:proofErr w:type="gramEnd"/>
          </w:p>
          <w:p w14:paraId="2C08BADF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определение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горманов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щитовидной и паращитовидной железы методом ИФА; </w:t>
            </w:r>
          </w:p>
          <w:p w14:paraId="65F5B7E7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микробиологическое исследование мазка из зева, носа и мочи, с определением чувствительности к антибактериальным препаратам; </w:t>
            </w:r>
          </w:p>
          <w:p w14:paraId="1E9D1048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определение вирусов простого герпеса 1 и 2 типа, Эпштейн-Бара,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цитомегаловирус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, токсоплазмоз, микоплазмы, кандидоза методом ИФА; </w:t>
            </w:r>
          </w:p>
          <w:p w14:paraId="0A865B33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определение вирусов гепатита «В» или/и «С» методом ПЦР; </w:t>
            </w:r>
          </w:p>
          <w:p w14:paraId="5F655A1D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определение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онкомаркеров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крови методом ИФА/ИХЭЛ; </w:t>
            </w:r>
          </w:p>
          <w:p w14:paraId="4E3EF947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определение аутоиммунных маркеров крови (ANA, ANCA, </w:t>
            </w: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AMA-2) методом ИФА/ИХЭЛ; </w:t>
            </w:r>
          </w:p>
          <w:p w14:paraId="60EE0477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  <w:tab w:val="left" w:pos="29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определение вирусов гепатита «В» или/и «С» методом ИФА; </w:t>
            </w:r>
          </w:p>
          <w:p w14:paraId="262E23BF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color w:val="000000"/>
                <w:sz w:val="28"/>
                <w:szCs w:val="28"/>
              </w:rPr>
              <w:t xml:space="preserve"> </w:t>
            </w: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определение в крови уровня (процента сенсибилизации) лейкоцитарных антител методом флуоресцентной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цитометрии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ИФА; </w:t>
            </w:r>
          </w:p>
          <w:p w14:paraId="531E1A0C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определение наличия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донорспецифических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антител методом </w:t>
            </w:r>
            <w:proofErr w:type="gram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флуоресцентной</w:t>
            </w:r>
            <w:proofErr w:type="gram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цитометрии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;</w:t>
            </w:r>
          </w:p>
          <w:p w14:paraId="44DA1906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определение специфичности лейкоцитарных антител методом флуоресцентной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цитометрии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  <w:p w14:paraId="3302C0B7" w14:textId="52DDAFB9" w:rsidR="005F0A5C" w:rsidRPr="005F0A5C" w:rsidRDefault="005F0A5C" w:rsidP="00C94A84">
            <w:pPr>
              <w:numPr>
                <w:ilvl w:val="0"/>
                <w:numId w:val="18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FF0000"/>
                <w:sz w:val="20"/>
                <w:szCs w:val="20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</w:rPr>
              <w:t xml:space="preserve">коагулограмма (АЧТВ,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</w:rPr>
              <w:t>протромбиновый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</w:rPr>
              <w:t xml:space="preserve"> индекс, фибриноген,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</w:rPr>
              <w:t>протромбиновое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</w:rPr>
              <w:t xml:space="preserve"> время, МНО)</w:t>
            </w:r>
            <w:r w:rsidR="00C94A84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</w:tr>
      <w:tr w:rsidR="005F0A5C" w:rsidRPr="005F0A5C" w14:paraId="752CCE0E" w14:textId="77777777" w:rsidTr="003B75CB">
        <w:tc>
          <w:tcPr>
            <w:tcW w:w="2716" w:type="dxa"/>
          </w:tcPr>
          <w:p w14:paraId="46E7D665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sz w:val="20"/>
                <w:szCs w:val="20"/>
              </w:rPr>
            </w:pPr>
            <w:r w:rsidRPr="005F0A5C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lastRenderedPageBreak/>
              <w:t>Инструментальные методы исследования</w:t>
            </w:r>
          </w:p>
        </w:tc>
        <w:tc>
          <w:tcPr>
            <w:tcW w:w="7705" w:type="dxa"/>
          </w:tcPr>
          <w:p w14:paraId="4718B031" w14:textId="77777777" w:rsidR="005F0A5C" w:rsidRPr="005F0A5C" w:rsidRDefault="005F0A5C" w:rsidP="005F0A5C">
            <w:pPr>
              <w:tabs>
                <w:tab w:val="left" w:pos="153"/>
                <w:tab w:val="left" w:pos="567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b/>
                <w:sz w:val="28"/>
                <w:szCs w:val="28"/>
                <w:lang w:eastAsia="en-US"/>
              </w:rPr>
              <w:t>Основные:</w:t>
            </w:r>
          </w:p>
          <w:p w14:paraId="192C16EE" w14:textId="358CEB06" w:rsidR="005F0A5C" w:rsidRPr="005F0A5C" w:rsidRDefault="005F0A5C" w:rsidP="005F0A5C">
            <w:pPr>
              <w:numPr>
                <w:ilvl w:val="0"/>
                <w:numId w:val="20"/>
              </w:numPr>
              <w:tabs>
                <w:tab w:val="left" w:pos="261"/>
              </w:tabs>
              <w:ind w:left="0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ЭКГ </w:t>
            </w:r>
            <w:proofErr w:type="gram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стандартная</w:t>
            </w:r>
            <w:proofErr w:type="gram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– по показаниям: при патологическом ЭКГ на амбулаторном этапе либо при </w:t>
            </w:r>
            <w:r w:rsidR="003B75CB">
              <w:rPr>
                <w:rFonts w:eastAsia="Calibri"/>
                <w:color w:val="000000"/>
                <w:sz w:val="28"/>
                <w:szCs w:val="28"/>
                <w:lang w:eastAsia="en-US"/>
              </w:rPr>
              <w:t>сроке более 10 дней до операции;</w:t>
            </w:r>
          </w:p>
          <w:p w14:paraId="4B7854BE" w14:textId="7A211CC5" w:rsidR="005F0A5C" w:rsidRPr="005F0A5C" w:rsidRDefault="005F0A5C" w:rsidP="005F0A5C">
            <w:pPr>
              <w:numPr>
                <w:ilvl w:val="0"/>
                <w:numId w:val="20"/>
              </w:numPr>
              <w:tabs>
                <w:tab w:val="left" w:pos="261"/>
              </w:tabs>
              <w:ind w:left="0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УЗДГ трансплантата</w:t>
            </w:r>
            <w:r w:rsidR="003B75CB">
              <w:rPr>
                <w:rFonts w:eastAsia="Calibri"/>
                <w:color w:val="000000"/>
                <w:sz w:val="28"/>
                <w:szCs w:val="28"/>
                <w:lang w:eastAsia="en-US"/>
              </w:rPr>
              <w:t>;</w:t>
            </w:r>
          </w:p>
          <w:p w14:paraId="6257E446" w14:textId="6359985E" w:rsidR="005F0A5C" w:rsidRPr="005F0A5C" w:rsidRDefault="005F0A5C" w:rsidP="005F0A5C">
            <w:pPr>
              <w:numPr>
                <w:ilvl w:val="0"/>
                <w:numId w:val="20"/>
              </w:numPr>
              <w:tabs>
                <w:tab w:val="left" w:pos="261"/>
              </w:tabs>
              <w:ind w:left="0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УЗИ трансплантата</w:t>
            </w:r>
            <w:r w:rsidR="003B75CB"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  <w:p w14:paraId="60DD36CE" w14:textId="77777777" w:rsidR="005F0A5C" w:rsidRPr="005F0A5C" w:rsidRDefault="005F0A5C" w:rsidP="005F0A5C">
            <w:pPr>
              <w:tabs>
                <w:tab w:val="left" w:pos="261"/>
              </w:tabs>
              <w:jc w:val="both"/>
              <w:textAlignment w:val="baseline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5F0A5C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Дополнительные</w:t>
            </w:r>
            <w:proofErr w:type="gramEnd"/>
            <w:r w:rsidRPr="005F0A5C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по показаниям</w:t>
            </w:r>
            <w:r w:rsidRPr="005F0A5C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218C73D3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УЗИ органов брюшной полости, почек; </w:t>
            </w:r>
          </w:p>
          <w:p w14:paraId="24442A37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рентгенография обзорная органов грудной клетки (в прямой проекции);</w:t>
            </w:r>
          </w:p>
          <w:p w14:paraId="66143B2C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36"/>
                <w:szCs w:val="28"/>
                <w:lang w:eastAsia="en-US"/>
              </w:rPr>
            </w:pPr>
            <w:proofErr w:type="spellStart"/>
            <w:r w:rsidRPr="005F0A5C">
              <w:rPr>
                <w:rFonts w:eastAsia="Calibri"/>
                <w:bCs/>
                <w:color w:val="222222"/>
                <w:sz w:val="28"/>
                <w:szCs w:val="22"/>
                <w:shd w:val="clear" w:color="auto" w:fill="FFFFFF"/>
                <w:lang w:eastAsia="en-US"/>
              </w:rPr>
              <w:t>фиброгастродуоденоскопия</w:t>
            </w:r>
            <w:proofErr w:type="spellEnd"/>
            <w:r w:rsidRPr="005F0A5C">
              <w:rPr>
                <w:rFonts w:eastAsia="Calibri"/>
                <w:bCs/>
                <w:color w:val="222222"/>
                <w:sz w:val="28"/>
                <w:szCs w:val="22"/>
                <w:shd w:val="clear" w:color="auto" w:fill="FFFFFF"/>
                <w:lang w:eastAsia="en-US"/>
              </w:rPr>
              <w:t>;</w:t>
            </w:r>
          </w:p>
          <w:p w14:paraId="312EF3DB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ЭХО кардиография</w:t>
            </w:r>
            <w:proofErr w:type="gram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;</w:t>
            </w:r>
          </w:p>
          <w:p w14:paraId="714DEF79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УЗИ органов малого таза; </w:t>
            </w:r>
          </w:p>
          <w:p w14:paraId="55E8E9C5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УЗИ плевральных полостей;</w:t>
            </w:r>
          </w:p>
          <w:p w14:paraId="635D0B4C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коронарография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; </w:t>
            </w:r>
          </w:p>
          <w:p w14:paraId="03874F8F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цистоскопия (диагностическая); </w:t>
            </w:r>
          </w:p>
          <w:p w14:paraId="7903D878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колоноскопия</w:t>
            </w:r>
            <w:proofErr w:type="spellEnd"/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; </w:t>
            </w:r>
          </w:p>
          <w:p w14:paraId="2394644A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КТ органов брюшной полости;</w:t>
            </w:r>
          </w:p>
          <w:p w14:paraId="0ED8258E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КТ органов брюшной полости с контрастированием;</w:t>
            </w:r>
          </w:p>
          <w:p w14:paraId="152574AE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КТ органов грудной клетки;</w:t>
            </w:r>
          </w:p>
          <w:p w14:paraId="58FA049C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КТ головного мозга;</w:t>
            </w:r>
          </w:p>
          <w:p w14:paraId="0A8FC6DE" w14:textId="5C313BAF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КТ трансплантата</w:t>
            </w:r>
            <w:r w:rsidR="003B75CB">
              <w:rPr>
                <w:rFonts w:eastAsia="Calibri"/>
                <w:color w:val="000000"/>
                <w:sz w:val="28"/>
                <w:szCs w:val="28"/>
                <w:lang w:eastAsia="en-US"/>
              </w:rPr>
              <w:t>;</w:t>
            </w:r>
          </w:p>
          <w:p w14:paraId="48CCDF3B" w14:textId="67CB7F90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МРТ головного мозга, органов брюшной полости, малого таза, грудной клетки</w:t>
            </w:r>
            <w:r w:rsidR="003B75CB">
              <w:rPr>
                <w:rFonts w:eastAsia="Calibri"/>
                <w:color w:val="000000"/>
                <w:sz w:val="28"/>
                <w:szCs w:val="28"/>
                <w:lang w:eastAsia="en-US"/>
              </w:rPr>
              <w:t>;</w:t>
            </w:r>
          </w:p>
          <w:p w14:paraId="769CB731" w14:textId="77777777" w:rsidR="005F0A5C" w:rsidRPr="005F0A5C" w:rsidRDefault="005F0A5C" w:rsidP="005F0A5C">
            <w:pPr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sz w:val="20"/>
                <w:szCs w:val="20"/>
              </w:rPr>
            </w:pPr>
            <w:r w:rsidRPr="005F0A5C">
              <w:rPr>
                <w:color w:val="000000"/>
                <w:sz w:val="28"/>
                <w:szCs w:val="28"/>
              </w:rPr>
              <w:t xml:space="preserve"> цистография.</w:t>
            </w:r>
          </w:p>
        </w:tc>
      </w:tr>
      <w:tr w:rsidR="005F0A5C" w:rsidRPr="005F0A5C" w14:paraId="078D2D42" w14:textId="77777777" w:rsidTr="003B75CB">
        <w:tc>
          <w:tcPr>
            <w:tcW w:w="2716" w:type="dxa"/>
          </w:tcPr>
          <w:p w14:paraId="52E9E7A5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705" w:type="dxa"/>
          </w:tcPr>
          <w:p w14:paraId="726888D1" w14:textId="77777777" w:rsidR="005F0A5C" w:rsidRPr="005F0A5C" w:rsidRDefault="005F0A5C" w:rsidP="005F0A5C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5F0A5C">
              <w:rPr>
                <w:sz w:val="28"/>
                <w:szCs w:val="28"/>
              </w:rPr>
              <w:t>Биопсия трансплантата</w:t>
            </w:r>
          </w:p>
          <w:p w14:paraId="2F55BF00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5F0A5C" w:rsidRPr="005F0A5C" w14:paraId="31D6CF82" w14:textId="77777777" w:rsidTr="003B75CB">
        <w:tc>
          <w:tcPr>
            <w:tcW w:w="2716" w:type="dxa"/>
          </w:tcPr>
          <w:p w14:paraId="4E0DF0AD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b/>
                <w:sz w:val="28"/>
                <w:szCs w:val="28"/>
                <w:lang w:eastAsia="en-US"/>
              </w:rPr>
              <w:t>Показания для консультации специалистов</w:t>
            </w:r>
            <w:r w:rsidRPr="005F0A5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705" w:type="dxa"/>
          </w:tcPr>
          <w:p w14:paraId="07D7036E" w14:textId="77777777" w:rsidR="005F0A5C" w:rsidRPr="005F0A5C" w:rsidRDefault="005F0A5C" w:rsidP="005F0A5C">
            <w:pPr>
              <w:tabs>
                <w:tab w:val="left" w:pos="567"/>
              </w:tabs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sz w:val="28"/>
                <w:szCs w:val="28"/>
                <w:lang w:eastAsia="en-US"/>
              </w:rPr>
              <w:t>консультации специалистов проводятся по показаниям в зависимости от наличия сопутствующих заболеваний, осложнений основного заболевания:</w:t>
            </w:r>
          </w:p>
          <w:p w14:paraId="69CE7E79" w14:textId="1DAB224D" w:rsidR="005F0A5C" w:rsidRPr="005F0A5C" w:rsidRDefault="005F0A5C" w:rsidP="00C94A84">
            <w:pPr>
              <w:numPr>
                <w:ilvl w:val="0"/>
                <w:numId w:val="17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0A5C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консультация узких специалистов – по показаниям.</w:t>
            </w:r>
          </w:p>
        </w:tc>
      </w:tr>
    </w:tbl>
    <w:p w14:paraId="18E3891E" w14:textId="77777777" w:rsid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</w:p>
    <w:p w14:paraId="494FB27F" w14:textId="77777777" w:rsidR="00C94A84" w:rsidRDefault="00C94A84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</w:p>
    <w:p w14:paraId="117F99C4" w14:textId="77777777" w:rsidR="00C94A84" w:rsidRPr="005F0A5C" w:rsidRDefault="00C94A84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</w:p>
    <w:p w14:paraId="6C100409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</w:p>
    <w:p w14:paraId="3D77B9B1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</w:p>
    <w:p w14:paraId="73B87F21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  <w:r w:rsidRPr="005F0A5C">
        <w:rPr>
          <w:rFonts w:eastAsia="Calibri"/>
          <w:b/>
          <w:sz w:val="28"/>
          <w:szCs w:val="28"/>
          <w:lang w:eastAsia="en-US"/>
        </w:rPr>
        <w:lastRenderedPageBreak/>
        <w:t>2.1 Диагностический алгоритм:</w:t>
      </w:r>
    </w:p>
    <w:p w14:paraId="07F215B8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0B0FCA" wp14:editId="3C69A6D4">
                <wp:simplePos x="0" y="0"/>
                <wp:positionH relativeFrom="column">
                  <wp:posOffset>2345690</wp:posOffset>
                </wp:positionH>
                <wp:positionV relativeFrom="paragraph">
                  <wp:posOffset>74930</wp:posOffset>
                </wp:positionV>
                <wp:extent cx="3964674" cy="299720"/>
                <wp:effectExtent l="0" t="0" r="17145" b="241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4674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EB3320" w14:textId="77777777" w:rsidR="003B75CB" w:rsidRPr="00CE5D59" w:rsidRDefault="003B75CB" w:rsidP="005F0A5C">
                            <w:pPr>
                              <w:jc w:val="center"/>
                            </w:pPr>
                            <w:proofErr w:type="spellStart"/>
                            <w:r>
                              <w:t>Физикальное</w:t>
                            </w:r>
                            <w:proofErr w:type="spellEnd"/>
                            <w:r>
                              <w:t xml:space="preserve">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84.7pt;margin-top:5.9pt;width:312.2pt;height:2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anIrAIAAB0FAAAOAAAAZHJzL2Uyb0RvYy54bWysVEtu2zAQ3RfoHQjuG8mqG8dC5MCI4aJA&#10;kAZIiqxpirIJ8FeStuSuCnRboEfoIbop+skZ5Bt1SCnOp1kV1YKa4QxnOG/e8PikkQJtmHVcqwIP&#10;DlKMmKK65GpZ4HdX8xdHGDlPVEmEVqzAW+bwyeT5s+Pa5CzTKy1KZhEEUS6vTYFX3ps8SRxdMUnc&#10;gTZMgbHSVhIPql0mpSU1RJciydL0MKm1LY3VlDkHu7POiCcxflUx6t9WlWMeiQLD3XxcbVwXYU0m&#10;xyRfWmJWnPbXIP9wC0m4gqT7UDPiCVpb/lcoyanVTlf+gGqZ6KrilMUaoJpB+qiayxUxLNYC4Diz&#10;h8n9v7D0fHNhES8LnGGkiIQWtV93H3df2l/tze5T+629aX/uPre/2+/tD5QFvGrjcjh2aS5srzkQ&#10;Q/FNZWX4Q1moiRhv9xizxiMKmy/Hh8PD0RAjCrZsPB5lsQnJ3WljnX/NtERBKLCFHkZoyebMecgI&#10;rrcuIZnTgpdzLkRUtu5UWLQh0G5gSalrjARxHjYLPI9fKAFCPDgmFKqBvdkoBY5QAjysBPEgSgPI&#10;OLXEiIglEJx6G+/y4LSzy8U+6yidzoajp5KES8+IW3W3ixGCG8kl9zADgssCH6Xh608LFawssrgv&#10;PWDfoR0k3yyavgULXW6hkVZ3DHeGzjnkO4PaL4gFSkNhMKb+LSyV0FCt7iWMVtp+eGo/+APTwIpR&#10;DSMCSLxfE8sA0jcKODgeDIdhpqIyfBU6iex9y+K+Ra3lqYa2DOBBMDSKwd+LW7GyWl7DNE9DVjAR&#10;RSF3h3mvnPpudOE9oGw6jW4wR4b4M3VpaAgeIAtIXzXXxJqeQx7Yd65vx4nkj6jU+YaTSk/XXlc8&#10;8ixA3OEKjAkKzGDkTv9ehCG/r0evu1dt8gcAAP//AwBQSwMEFAAGAAgAAAAhAKCnsznfAAAACQEA&#10;AA8AAABkcnMvZG93bnJldi54bWxMj8FOwzAQRO9I/IO1SFwQdUpK2oQ4VYWEuBQhSj9gGy9JIF5H&#10;sduGv2c5wW1H8zQ7U64n16sTjaHzbGA+S0AR19523BjYvz/drkCFiGyx90wGvinAurq8KLGw/sxv&#10;dNrFRkkIhwINtDEOhdahbslhmPmBWLwPPzqMIsdG2xHPEu56fZckmXbYsXxocaDHluqv3dEZqPXy&#10;E7fp5jW96YbnxT6+bH1mjbm+mjYPoCJN8Q+G3/pSHSrpdPBHtkH1BtIsXwgqxlwmCJDnqRwHA/d5&#10;Aroq9f8F1Q8AAAD//wMAUEsBAi0AFAAGAAgAAAAhALaDOJL+AAAA4QEAABMAAAAAAAAAAAAAAAAA&#10;AAAAAFtDb250ZW50X1R5cGVzXS54bWxQSwECLQAUAAYACAAAACEAOP0h/9YAAACUAQAACwAAAAAA&#10;AAAAAAAAAAAvAQAAX3JlbHMvLnJlbHNQSwECLQAUAAYACAAAACEAdPGpyKwCAAAdBQAADgAAAAAA&#10;AAAAAAAAAAAuAgAAZHJzL2Uyb0RvYy54bWxQSwECLQAUAAYACAAAACEAoKezOd8AAAAJAQAADwAA&#10;AAAAAAAAAAAAAAAGBQAAZHJzL2Rvd25yZXYueG1sUEsFBgAAAAAEAAQA8wAAABIGAAAAAA==&#10;" fillcolor="window" strokecolor="#70ad47" strokeweight="1pt">
                <v:textbox>
                  <w:txbxContent>
                    <w:p w14:paraId="3CEB3320" w14:textId="77777777" w:rsidR="003B75CB" w:rsidRPr="00CE5D59" w:rsidRDefault="003B75CB" w:rsidP="005F0A5C">
                      <w:pPr>
                        <w:jc w:val="center"/>
                      </w:pPr>
                      <w:proofErr w:type="spellStart"/>
                      <w:r>
                        <w:t>Физикальное</w:t>
                      </w:r>
                      <w:proofErr w:type="spellEnd"/>
                      <w:r>
                        <w:t xml:space="preserve"> обследование</w:t>
                      </w:r>
                    </w:p>
                  </w:txbxContent>
                </v:textbox>
              </v:rect>
            </w:pict>
          </mc:Fallback>
        </mc:AlternateContent>
      </w: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31E2D1" wp14:editId="60D7308F">
                <wp:simplePos x="0" y="0"/>
                <wp:positionH relativeFrom="column">
                  <wp:posOffset>2085340</wp:posOffset>
                </wp:positionH>
                <wp:positionV relativeFrom="paragraph">
                  <wp:posOffset>202565</wp:posOffset>
                </wp:positionV>
                <wp:extent cx="259080" cy="0"/>
                <wp:effectExtent l="0" t="76200" r="2667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64.2pt;margin-top:15.95pt;width:20.4pt;height:0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b/CQIAAL4DAAAOAAAAZHJzL2Uyb0RvYy54bWysU81u00AQviPxDqu9EydBrYIVp4eEckEQ&#10;ifIA0/XaXmn/tLPEya3wAn0EXoELByjqMzhvxOwmDQVuCB/GMx7NNzPffJ5fbI1mGxlQOVvxyWjM&#10;mbTC1cq2FX9/dflsxhlGsDVoZ2XFdxL5xeLpk3nvSzl1ndO1DIxALJa9r3gXoy+LAkUnDeDIeWkp&#10;2bhgIFIY2qIO0BO60cV0PD4vehdqH5yQiPR1dUjyRcZvGini26ZBGZmuOM0Wsw3ZXidbLOZQtgF8&#10;p8RxDPiHKQwoS01PUCuIwD4E9ReUUSI4dE0cCWcK1zRKyLwDbTMZ/7HNuw68zLsQOehPNOH/gxVv&#10;NuvAVF1xOpQFQycaPu9v9rfDj+HL/pbtPw73ZPaf9jfD1+Fu+D7cD9/YLPHWeyypfGnX4RihX4dE&#10;wrYJJr1pPbbNXO9OXMttZII+Ts9ejGd0EfGQKn7V+YDxlXSGJafiGAOototLZy0d1IVJpho2rzFS&#10;Zyp8KEhNrbtUWue7asv6ip8/P0t9gNTVaIjkGk/7om05A92SbEUMGRGdVnWqTji4w6UObAOkHBJc&#10;7formp0zDRgpQQvlJzFBE/xWmsZZAXaH4pw6CM2oSGrXyhDdp2ooIyj90tYs7jzxDyG4/girbRpF&#10;ZiEft020H4hO3rWrd5n/IkUkkjzNUdBJhY9j8h//doufAAAA//8DAFBLAwQUAAYACAAAACEAzQmT&#10;yN4AAAAJAQAADwAAAGRycy9kb3ducmV2LnhtbEyPTU/CQBCG7yb+h82YeJNtCyFQuyVihBj0Iup9&#10;2o5tpTvbdBeo/94xHvQ2H0/eeSZbjbZTJxp869hAPIlAEZeuark28Pa6uVmA8gG5ws4xGfgiD6v8&#10;8iLDtHJnfqHTPtRKQtinaKAJoU+19mVDFv3E9cSy+3CDxSDtUOtqwLOE204nUTTXFluWCw32dN9Q&#10;edgfrYHdzG0Oz1tfrB+e1u/bT9zF0SMac3013t2CCjSGPxh+9EUdcnEq3JErrzoD02QxE1SKeAlK&#10;gOl8mYAqfgc6z/T/D/JvAAAA//8DAFBLAQItABQABgAIAAAAIQC2gziS/gAAAOEBAAATAAAAAAAA&#10;AAAAAAAAAAAAAABbQ29udGVudF9UeXBlc10ueG1sUEsBAi0AFAAGAAgAAAAhADj9If/WAAAAlAEA&#10;AAsAAAAAAAAAAAAAAAAALwEAAF9yZWxzLy5yZWxzUEsBAi0AFAAGAAgAAAAhANSjNv8JAgAAvgMA&#10;AA4AAAAAAAAAAAAAAAAALgIAAGRycy9lMm9Eb2MueG1sUEsBAi0AFAAGAAgAAAAhAM0Jk8jeAAAA&#10;CQEAAA8AAAAAAAAAAAAAAAAAYwQAAGRycy9kb3ducmV2LnhtbFBLBQYAAAAABAAEAPMAAABuBQAA&#10;AAA=&#10;" strokecolor="windowText" strokeweight=".5pt">
                <v:stroke endarrow="open" joinstyle="miter"/>
              </v:shape>
            </w:pict>
          </mc:Fallback>
        </mc:AlternateContent>
      </w: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EC67A" wp14:editId="46C0F8B5">
                <wp:simplePos x="0" y="0"/>
                <wp:positionH relativeFrom="column">
                  <wp:posOffset>-31115</wp:posOffset>
                </wp:positionH>
                <wp:positionV relativeFrom="paragraph">
                  <wp:posOffset>93980</wp:posOffset>
                </wp:positionV>
                <wp:extent cx="2115403" cy="300251"/>
                <wp:effectExtent l="0" t="0" r="18415" b="241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403" cy="3002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151A69" w14:textId="77777777" w:rsidR="003B75CB" w:rsidRPr="00CE5D59" w:rsidRDefault="003B75CB" w:rsidP="005F0A5C">
                            <w:pPr>
                              <w:jc w:val="center"/>
                            </w:pPr>
                            <w:r>
                              <w:t>Сбор жалоб, анамнеза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-2.45pt;margin-top:7.4pt;width:166.55pt;height:2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xr5rAIAACQFAAAOAAAAZHJzL2Uyb0RvYy54bWysVEtu2zAQ3RfoHQjuG8mOU6dC5MCI4aJA&#10;kARIiqxpirII8FeStuSuCnRbIEfoIbop+skZ5Bt1SCnOp1kV9YKe4Qzn8+aNjo4bKdCaWce1yvFg&#10;L8WIKaoLrpY5fn81f3WIkfNEFURoxXK8YQ4fT16+OKpNxoa60qJgFkEQ5bLa5Ljy3mRJ4mjFJHF7&#10;2jAFxlJbSTyodpkUltQQXYpkmKavk1rbwlhNmXNwO+uMeBLjlyWj/rwsHfNI5Bhq8/G08VyEM5kc&#10;kWxpiak47csg/1CFJFxB0l2oGfEErSz/K5Tk1GqnS79HtUx0WXLKYg/QzSB90s1lRQyLvQA4zuxg&#10;cv8vLD1bX1jEC5gdRopIGFH7dftpe9P+am+3n9tv7W37c/ul/d1+b3+gQcCrNi6DZ5fmwvaaAzE0&#10;35RWhn9oCzUR480OY9Z4ROFyOBgcjNJ9jCjY9tN0eBCDJvevjXX+LdMSBSHHFmYYoSXrU+chI7je&#10;uYRkTgtezLkQUdm4E2HRmsC4gSWFrjESxHm4zPE8/kILEOLRM6FQDQgMxylwhBLgYSmIB1EaQMap&#10;JUZELIHg1NtYy6PXzi4Xu6zjdDobjZ9LEoqeEVd11cUIwY1kknvYAcFljg/T8OtfCxWsLLK4bz1g&#10;36EdJN8smn52/SQWutjAPK3uiO4MnXNIewoQXBALzIb+YFv9ORyl0NC07iWMKm0/Pncf/IFwYMWo&#10;hk0BQD6siGWA7DsFVHwzGI3CakVldDAegmIfWhYPLWolTzRMB+gG1UUx+HtxJ5ZWy2tY6mnICiai&#10;KOTuoO+VE99tMHwWKJtOoxuskyH+VF0aGoIH5ALgV801saankgcSnum7rSLZE0Z1vuGl0tOV1yWP&#10;dAtId7gCcYICqxgp1H82wq4/1KPX/cdt8gcAAP//AwBQSwMEFAAGAAgAAAAhADCzCnLeAAAACAEA&#10;AA8AAABkcnMvZG93bnJldi54bWxMj8FOwzAQRO9I/IO1SFxQ6zSpQglxqgoJcSmqKP2AbbwkgXgd&#10;xW4b/p7lBMedGc2+KdeT69WZxtB5NrCYJ6CIa287bgwc3p9nK1AhIlvsPZOBbwqwrq6vSiysv/Ab&#10;nfexUVLCoUADbYxDoXWoW3IY5n4gFu/Djw6jnGOj7YgXKXe9TpMk1w47lg8tDvTUUv21PzkDtb7/&#10;xG222WV33fCyPMTXrc+tMbc30+YRVKQp/oXhF1/QoRKmoz+xDao3MFs+SFL0pSwQP0tXKaijgTxd&#10;gK5K/X9A9QMAAP//AwBQSwECLQAUAAYACAAAACEAtoM4kv4AAADhAQAAEwAAAAAAAAAAAAAAAAAA&#10;AAAAW0NvbnRlbnRfVHlwZXNdLnhtbFBLAQItABQABgAIAAAAIQA4/SH/1gAAAJQBAAALAAAAAAAA&#10;AAAAAAAAAC8BAABfcmVscy8ucmVsc1BLAQItABQABgAIAAAAIQAoFxr5rAIAACQFAAAOAAAAAAAA&#10;AAAAAAAAAC4CAABkcnMvZTJvRG9jLnhtbFBLAQItABQABgAIAAAAIQAwswpy3gAAAAgBAAAPAAAA&#10;AAAAAAAAAAAAAAYFAABkcnMvZG93bnJldi54bWxQSwUGAAAAAAQABADzAAAAEQYAAAAA&#10;" fillcolor="window" strokecolor="#70ad47" strokeweight="1pt">
                <v:textbox>
                  <w:txbxContent>
                    <w:p w14:paraId="26151A69" w14:textId="77777777" w:rsidR="003B75CB" w:rsidRPr="00CE5D59" w:rsidRDefault="003B75CB" w:rsidP="005F0A5C">
                      <w:pPr>
                        <w:jc w:val="center"/>
                      </w:pPr>
                      <w:r>
                        <w:t>Сбор жалоб,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14:paraId="6D37E9B7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120F0B" wp14:editId="73D80A49">
                <wp:simplePos x="0" y="0"/>
                <wp:positionH relativeFrom="column">
                  <wp:posOffset>4292600</wp:posOffset>
                </wp:positionH>
                <wp:positionV relativeFrom="paragraph">
                  <wp:posOffset>165735</wp:posOffset>
                </wp:positionV>
                <wp:extent cx="0" cy="266065"/>
                <wp:effectExtent l="95250" t="0" r="57150" b="5778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0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38pt;margin-top:13.05pt;width:0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EmaCQIAAL4DAAAOAAAAZHJzL2Uyb0RvYy54bWysU82O0zAQviPxDpbvNG3RVrtR0z20LBcE&#10;lVgeYNZxGkv+k8c07W3hBfYReAUuHGDRPkP6RozdUBa4IXKYjMf5Ps98/jK/3BnNtjKgcrbik9GY&#10;M2mFq5XdVPzd9dWzc84wgq1BOysrvpfILxdPn8w7X8qpa52uZWBEYrHsfMXbGH1ZFChaaQBHzktL&#10;m40LBiItw6aoA3TEbnQxHY9nRedC7YMTEpGqq+MmX2T+ppEivmkalJHpilNvMceQ402KxWIO5SaA&#10;b5UY2oB/6MKAsnToiWoFEdj7oP6iMkoEh66JI+FM4ZpGCZlnoGkm4z+meduCl3kWEgf9SSb8f7Ti&#10;9XYdmKorfsGZBUNX1H863B7u+u/958MdO3zoHygcPh5u+y/9ff+tf+i/soukW+exJPjSrsOwQr8O&#10;SYRdE0x603hsl7Xen7SWu8jEsSioOp3NxrOzRFf8wvmA8aV0hqWk4hgDqE0bl85aulAXJllq2L7C&#10;eAT+BKRDrbtSWlMdSm1ZV/HZ8zO6eQHkrkZDpNR4mhfthjPQG7KtiCEzotOqTugExj0udWBbIOeQ&#10;4WrXXVPvnGnASBs0UH6G1n+DpnZWgO0RnLfSZ1AaFcntWpmKn5/QUEZQ+oWtWdx70h9CcN1Aq22C&#10;yWzkYdok+1HolN24ep/1L9KKTJKFHAydXPh4Tfnj327xAwAA//8DAFBLAwQUAAYACAAAACEAzN6t&#10;V90AAAAJAQAADwAAAGRycy9kb3ducmV2LnhtbEyPQU/DMAyF70j8h8hI3FjSCZWpNJ0YYhMaXBhw&#10;d1vTljVO1WRb+fcYcYCb7ff0/L18ObleHWkMnWcLycyAIq583XFj4e11fbUAFSJyjb1nsvBFAZbF&#10;+VmOWe1P/ELHXWyUhHDI0EIb45BpHaqWHIaZH4hF+/Cjwyjr2Oh6xJOEu17PjUm1w47lQ4sD3bdU&#10;7XcHZ2F77df7500oVw9Pq/fNJ24T84jWXl5Md7egIk3xzww/+IIOhTCV/sB1UL2F9CaVLtHCPE1A&#10;ieH3UMqwMKCLXP9vUHwDAAD//wMAUEsBAi0AFAAGAAgAAAAhALaDOJL+AAAA4QEAABMAAAAAAAAA&#10;AAAAAAAAAAAAAFtDb250ZW50X1R5cGVzXS54bWxQSwECLQAUAAYACAAAACEAOP0h/9YAAACUAQAA&#10;CwAAAAAAAAAAAAAAAAAvAQAAX3JlbHMvLnJlbHNQSwECLQAUAAYACAAAACEA3oxJmgkCAAC+AwAA&#10;DgAAAAAAAAAAAAAAAAAuAgAAZHJzL2Uyb0RvYy54bWxQSwECLQAUAAYACAAAACEAzN6tV90AAAAJ&#10;AQAADwAAAAAAAAAAAAAAAABjBAAAZHJzL2Rvd25yZXYueG1sUEsFBgAAAAAEAAQA8wAAAG0FAAAA&#10;AA==&#10;" strokecolor="windowText" strokeweight=".5pt">
                <v:stroke endarrow="open" joinstyle="miter"/>
              </v:shape>
            </w:pict>
          </mc:Fallback>
        </mc:AlternateContent>
      </w:r>
    </w:p>
    <w:p w14:paraId="150E0253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557BF2E8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0F84EF" wp14:editId="686BACBF">
                <wp:simplePos x="0" y="0"/>
                <wp:positionH relativeFrom="column">
                  <wp:posOffset>5414010</wp:posOffset>
                </wp:positionH>
                <wp:positionV relativeFrom="paragraph">
                  <wp:posOffset>23495</wp:posOffset>
                </wp:positionV>
                <wp:extent cx="0" cy="247015"/>
                <wp:effectExtent l="95250" t="0" r="57150" b="5778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426.3pt;margin-top:1.85pt;width:0;height:1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5ECgIAAMADAAAOAAAAZHJzL2Uyb0RvYy54bWysU8tu00AU3SPxD6PZEyeBlsqK00VC2SCo&#10;RPmA2/E4HmlemjvEya7wA/0EfoENCwrqN9h/xJ2JCQV2CC+u53WO7zlzvDjfGc22MqBytuKzyZQz&#10;aYWrld1U/N3VxZMzzjCCrUE7Kyu+l8jPl48fLTpfyrlrna5lYERisex8xdsYfVkUKFppACfOS0ub&#10;jQsGIk3DpqgDdMRudDGfTk+LzoXaByckIq2uD5t8mfmbRor4pmlQRqYrTr3FXEOu16kWywWUmwC+&#10;VWJsA/6hCwPK0kePVGuIwN4H9ReVUSI4dE2cCGcK1zRKyKyB1Mymf6h524KXWQuZg/5oE/4/WvF6&#10;exmYqunuyB4Lhu6o/zTcDLf99/7zcMuGD/09leHjcNN/6b/1d/19/5XRYXKu81gSwcpehnGG/jIk&#10;G3ZNMOlNAtkuu70/ui13kYnDoqDV+bPn09lJoit+4XzA+FI6w9Kg4hgDqE0bV85aulIXZtls2L7C&#10;eAD+BKSPWnehtKZ1KLVlXcVPn56QOAGUr0ZDpKHxpBjthjPQGwquiCEzotOqTugExj2udGBboOxQ&#10;5GrXXVHvnGnASBskKD9j679BUztrwPYAzlvpGJRGRcq7VqbiZ0c0lBGUfmFrFveeLgBCcN1Iq22C&#10;yRzlUW2y/WB0Gl27ep/9L9KMYpKNHCOdcvhwTuOHP97yBwAAAP//AwBQSwMEFAAGAAgAAAAhAA6Z&#10;O4PcAAAACAEAAA8AAABkcnMvZG93bnJldi54bWxMj0FPwkAQhe8m/ofNmHiTLYhIaqdEjBCDXkS9&#10;T7trW+nONt0F6r9njAc9vnkvb76XLQbXqoPtQ+MZYTxKQFkuvWm4Qnh/W13NQYVIbKj1bBG+bYBF&#10;fn6WUWr8kV/tYRsrJSUcUkKoY+xSrUNZW0dh5DvL4n363lEU2Vfa9HSUctfqSZLMtKOG5UNNnX2o&#10;bbnb7h3CZupXu5d1KJaPz8uP9RdtxskTIV5eDPd3oKId4l8YfvAFHXJhKvyeTVAtwvxmMpMowvUt&#10;KPF/dYEwlbvOM/1/QH4CAAD//wMAUEsBAi0AFAAGAAgAAAAhALaDOJL+AAAA4QEAABMAAAAAAAAA&#10;AAAAAAAAAAAAAFtDb250ZW50X1R5cGVzXS54bWxQSwECLQAUAAYACAAAACEAOP0h/9YAAACUAQAA&#10;CwAAAAAAAAAAAAAAAAAvAQAAX3JlbHMvLnJlbHNQSwECLQAUAAYACAAAACEARMdORAoCAADAAwAA&#10;DgAAAAAAAAAAAAAAAAAuAgAAZHJzL2Uyb0RvYy54bWxQSwECLQAUAAYACAAAACEADpk7g9wAAAAI&#10;AQAADwAAAAAAAAAAAAAAAABkBAAAZHJzL2Rvd25yZXYueG1sUEsFBgAAAAAEAAQA8wAAAG0FAAAA&#10;AA==&#10;" strokecolor="windowText" strokeweight=".5pt">
                <v:stroke endarrow="open" joinstyle="miter"/>
              </v:shape>
            </w:pict>
          </mc:Fallback>
        </mc:AlternateContent>
      </w: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CF191F" wp14:editId="750365CB">
                <wp:simplePos x="0" y="0"/>
                <wp:positionH relativeFrom="column">
                  <wp:posOffset>2901950</wp:posOffset>
                </wp:positionH>
                <wp:positionV relativeFrom="paragraph">
                  <wp:posOffset>23495</wp:posOffset>
                </wp:positionV>
                <wp:extent cx="0" cy="266065"/>
                <wp:effectExtent l="95250" t="0" r="57150" b="5778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0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28.5pt;margin-top:1.85pt;width:0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dwCQIAAL4DAAAOAAAAZHJzL2Uyb0RvYy54bWysU82O0zAQviPxDpbvNG3RdldR0z20LBcE&#10;lVgeYNZxGkv+k8c07W3hBfYReAUuHGDRPkP6RozdUBa4IXKYjMf5Ps98/jK/3BnNtjKgcrbik9GY&#10;M2mFq5XdVPzd9dWzC84wgq1BOysrvpfILxdPn8w7X8qpa52uZWBEYrHsfMXbGH1ZFChaaQBHzktL&#10;m40LBiItw6aoA3TEbnQxHY9nRedC7YMTEpGqq+MmX2T+ppEivmkalJHpilNvMceQ402KxWIO5SaA&#10;b5UY2oB/6MKAsnToiWoFEdj7oP6iMkoEh66JI+FM4ZpGCZlnoGkm4z+meduCl3kWEgf9SSb8f7Ti&#10;9XYdmKorfs6ZBUNX1H863B7u+u/958MdO3zoHygcPh5u+y/9ff+tf+i/svOkW+exJPjSrsOwQr8O&#10;SYRdE0x603hsl7Xen7SWu8jEsSioOp3NxrOzRFf8wvmA8aV0hqWk4hgDqE0bl85aulAXJllq2L7C&#10;eAT+BKRDrbtSWlMdSm1ZV/HZ8zO6eQHkrkZDpNR4mhfthjPQG7KtiCEzotOqTugExj0udWBbIOeQ&#10;4WrXXVPvnGnASBs0UH6G1n+DpnZWgO0RnLfSZ1AaFcntWpmKX5zQUEZQ+oWtWdx70h9CcN1Aq22C&#10;yWzkYdok+1HolN24ep/1L9KKTJKFHAydXPh4Tfnj327xAwAA//8DAFBLAwQUAAYACAAAACEAtKjZ&#10;t9wAAAAIAQAADwAAAGRycy9kb3ducmV2LnhtbEyPQU/CQBCF7yb+h82YeJMtimBqp0SMEINeRL1P&#10;u2Nb6c423QXqv2eJB73Ny3t5871sPthW7bn3jROE8SgBxVI600iF8PG+vLoD5QOJodYJI/ywh3l+&#10;fpZRatxB3ni/CZWKJeJTQqhD6FKtfVmzJT9yHUv0vlxvKUTZV9r0dIjlttXXSTLVlhqJH2rq+LHm&#10;crvZWYT1xC23rytfLJ5eFp+rb1qPk2dCvLwYHu5BBR7CXxhO+BEd8shUuJ0Yr1qEye0sbgkINzNQ&#10;0f/VxemYgs4z/X9AfgQAAP//AwBQSwECLQAUAAYACAAAACEAtoM4kv4AAADhAQAAEwAAAAAAAAAA&#10;AAAAAAAAAAAAW0NvbnRlbnRfVHlwZXNdLnhtbFBLAQItABQABgAIAAAAIQA4/SH/1gAAAJQBAAAL&#10;AAAAAAAAAAAAAAAAAC8BAABfcmVscy8ucmVsc1BLAQItABQABgAIAAAAIQCPNPdwCQIAAL4DAAAO&#10;AAAAAAAAAAAAAAAAAC4CAABkcnMvZTJvRG9jLnhtbFBLAQItABQABgAIAAAAIQC0qNm33AAAAAgB&#10;AAAPAAAAAAAAAAAAAAAAAGMEAABkcnMvZG93bnJldi54bWxQSwUGAAAAAAQABADzAAAAbAUAAAAA&#10;" strokecolor="windowText" strokeweight=".5pt">
                <v:stroke endarrow="open" joinstyle="miter"/>
              </v:shape>
            </w:pict>
          </mc:Fallback>
        </mc:AlternateContent>
      </w: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650B0B" wp14:editId="256566DC">
                <wp:simplePos x="0" y="0"/>
                <wp:positionH relativeFrom="column">
                  <wp:posOffset>796925</wp:posOffset>
                </wp:positionH>
                <wp:positionV relativeFrom="paragraph">
                  <wp:posOffset>23495</wp:posOffset>
                </wp:positionV>
                <wp:extent cx="0" cy="266065"/>
                <wp:effectExtent l="95250" t="0" r="57150" b="5778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0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62.75pt;margin-top:1.85pt;width:0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4WCQIAAL4DAAAOAAAAZHJzL2Uyb0RvYy54bWysU0uOEzEQ3SNxB8t70klQolGUziwShg2C&#10;SAwHqHG7uy35J5dJJ7uBC8wRuAIbFsBoztB9I8pOCAPsEFlUqmzVc71Xr5eXe6PZTgZUzpZ8Mhpz&#10;Jq1wlbJNyd9dXz274Awj2Aq0s7LkB4n8cvX0ybLzCzl1rdOVDIxALC46X/I2Rr8oChStNIAj56Wl&#10;y9oFA5HK0BRVgI7QjS6m4/G86FyofHBCItLp5njJVxm/rqWIb+oaZWS65DRbzDHkeJNisVrCogng&#10;WyVOY8A/TGFAWXr0DLWBCOx9UH9BGSWCQ1fHkXCmcHWthMwciM1k/Aebty14mbmQOOjPMuH/gxWv&#10;d9vAVFXyGWcWDK2o/zTcDnf9ff95uGPDh/6BwvBxuO2/9N/7b/1D/5XNkm6dxwW1r+02nCr025BE&#10;2NfBpH+ix/ZZ68NZa7mPTBwPBZ1O5/PxPMMVv/p8wPhSOsNSUnKMAVTTxrWzlhbqwiRLDbtXGOll&#10;avzZkB617kppnfeqLetKPn8+o80LIHfVGiKlxhNftA1noBuyrYghI6LTqkrdCQcPuNaB7YCcQ4ar&#10;XHdNs3OmASNdEKH8S0rQBL+1pnE2gO2xOV8djWZUJLdrZUp+ce6GRQSlX9iKxYMn/SEE151gtU2j&#10;yGzkE9sk+1HolN246pD1L1JFJsnTnAydXPi4pvzxZ7f6AQAA//8DAFBLAwQUAAYACAAAACEAdTkZ&#10;19wAAAAIAQAADwAAAGRycy9kb3ducmV2LnhtbEyPQU/CQBCF7yT+h82YeIMtSNHUbokYIQa4iHqf&#10;dse20p1tugvUf+/iBY5f3subb9J5bxpxpM7VlhWMRxEI4sLqmksFnx/L4SMI55E1NpZJwS85mGc3&#10;gxQTbU/8TsedL0UYYZeggsr7NpHSFRUZdCPbEofs23YGfcCulLrDUxg3jZxE0UwarDlcqLCll4qK&#10;/e5gFKyndrnfrly+eN0svlY/uB5Hb6jU3W3//ATCU+8vZTjrB3XIglNuD6ydaAJP4jhUFdw/gDjn&#10;/5wrmMYzkFkqrx/I/gAAAP//AwBQSwECLQAUAAYACAAAACEAtoM4kv4AAADhAQAAEwAAAAAAAAAA&#10;AAAAAAAAAAAAW0NvbnRlbnRfVHlwZXNdLnhtbFBLAQItABQABgAIAAAAIQA4/SH/1gAAAJQBAAAL&#10;AAAAAAAAAAAAAAAAAC8BAABfcmVscy8ucmVsc1BLAQItABQABgAIAAAAIQA/C24WCQIAAL4DAAAO&#10;AAAAAAAAAAAAAAAAAC4CAABkcnMvZTJvRG9jLnhtbFBLAQItABQABgAIAAAAIQB1ORnX3AAAAAgB&#10;AAAPAAAAAAAAAAAAAAAAAGMEAABkcnMvZG93bnJldi54bWxQSwUGAAAAAAQABADzAAAAbAUAAAAA&#10;" strokecolor="windowText" strokeweight=".5pt">
                <v:stroke endarrow="open" joinstyle="miter"/>
              </v:shape>
            </w:pict>
          </mc:Fallback>
        </mc:AlternateContent>
      </w: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27D2CC" wp14:editId="18CEC3E3">
                <wp:simplePos x="0" y="0"/>
                <wp:positionH relativeFrom="column">
                  <wp:posOffset>794385</wp:posOffset>
                </wp:positionH>
                <wp:positionV relativeFrom="paragraph">
                  <wp:posOffset>27305</wp:posOffset>
                </wp:positionV>
                <wp:extent cx="4619625" cy="0"/>
                <wp:effectExtent l="0" t="0" r="952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9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5pt,2.15pt" to="426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CRt/gEAAKwDAAAOAAAAZHJzL2Uyb0RvYy54bWysU82O0zAQviPxDpbvNG2XrZao6R62Wi4I&#10;KrE8gNexE0v+k8c07Q04I/UReAUOIK20wDMkb8TY7ZYCN0QOztiT+Wa+z1/mlxujyVoEUM5WdDIa&#10;UyIsd7WyTUXf3Fw/uaAEIrM1086Kim4F0MvF40fzzpdi6lqnaxEIglgoO1/RNkZfFgXwVhgGI+eF&#10;xaR0wbCI29AUdWAdohtdTMfjWdG5UPvguADA0+U+SRcZX0rB4yspQUSiK4qzxbyGvN6mtVjMWdkE&#10;5lvFD2Owf5jCMGWx6RFqySIjb4P6C8ooHhw4GUfcmcJJqbjIHJDNZPwHm9ct8yJzQXHAH2WC/wfL&#10;X65Xgaga7+6MEssM3lH/aXg37Ppv/edhR4b3/Y/+a/+lv+u/93fDB4zvh48Yp2R/fzjeESxHLTsP&#10;JUJe2VU47MCvQhJmI4NJb6RMNln/7VF/sYmE4+HT2eTZbHpOCX/IFb8KfYD4XDhDUlBRrWyShpVs&#10;/QIiNsNPHz5Jx9ZdK63z9WpLuorOzs7RAJyhyaRmEUPjkTbYhhKmG3QvjyEjgtOqTtUJB7ZwpQNZ&#10;MzQQ+q523Q2OS4lmEDGBHPKTyOMEv5WmcZYM2n1xTu39ZlRE02tlKnpxWq1t6iiybQ+kkqB7CVN0&#10;6+ptVrZIO7REbnqwb/Lc6R7j059s8RMAAP//AwBQSwMEFAAGAAgAAAAhAGMNeT/bAAAABwEAAA8A&#10;AABkcnMvZG93bnJldi54bWxMjk1PwzAQRO9I/Q/WVuJGnSa0VCFOhYp64FbSInF0480HxOsodtrw&#10;71m4wPFpRjMv2062ExccfOtIwXIRgUAqnWmpVnA67u82IHzQZHTnCBV8oYdtPrvJdGrclV7xUoRa&#10;8Aj5VCtoQuhTKX3ZoNV+4Xokzio3WB0Yh1qaQV953HYyjqK1tLolfmh0j7sGy89itArGw66K2n0y&#10;fbwnhRxfHg5vz1Wt1O18enoEEXAKf2X40Wd1yNnp7EYyXnTM8WrJVQX3CQjON6t4DeL8yzLP5H//&#10;/BsAAP//AwBQSwECLQAUAAYACAAAACEAtoM4kv4AAADhAQAAEwAAAAAAAAAAAAAAAAAAAAAAW0Nv&#10;bnRlbnRfVHlwZXNdLnhtbFBLAQItABQABgAIAAAAIQA4/SH/1gAAAJQBAAALAAAAAAAAAAAAAAAA&#10;AC8BAABfcmVscy8ucmVsc1BLAQItABQABgAIAAAAIQDzdCRt/gEAAKwDAAAOAAAAAAAAAAAAAAAA&#10;AC4CAABkcnMvZTJvRG9jLnhtbFBLAQItABQABgAIAAAAIQBjDXk/2wAAAAcBAAAPAAAAAAAAAAAA&#10;AAAAAFgEAABkcnMvZG93bnJldi54bWxQSwUGAAAAAAQABADzAAAAYAUAAAAA&#10;" strokecolor="windowText" strokeweight=".5pt">
                <v:stroke joinstyle="miter"/>
              </v:line>
            </w:pict>
          </mc:Fallback>
        </mc:AlternateContent>
      </w:r>
    </w:p>
    <w:p w14:paraId="0F22966F" w14:textId="2A9600C6" w:rsidR="005F0A5C" w:rsidRPr="005F0A5C" w:rsidRDefault="003B75CB" w:rsidP="005F0A5C">
      <w:pPr>
        <w:jc w:val="both"/>
        <w:rPr>
          <w:b/>
          <w:sz w:val="28"/>
          <w:szCs w:val="28"/>
        </w:rPr>
      </w:pPr>
      <w:r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17E710" wp14:editId="33F22E54">
                <wp:simplePos x="0" y="0"/>
                <wp:positionH relativeFrom="column">
                  <wp:posOffset>4583430</wp:posOffset>
                </wp:positionH>
                <wp:positionV relativeFrom="paragraph">
                  <wp:posOffset>62357</wp:posOffset>
                </wp:positionV>
                <wp:extent cx="1723390" cy="2570226"/>
                <wp:effectExtent l="0" t="0" r="10160" b="2095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3390" cy="25702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26A1A6" w14:textId="77777777" w:rsidR="003B75CB" w:rsidRDefault="003B75CB" w:rsidP="005F0A5C">
                            <w:pPr>
                              <w:jc w:val="center"/>
                            </w:pPr>
                            <w:r>
                              <w:t>Инструментальные исследования:</w:t>
                            </w:r>
                          </w:p>
                          <w:p w14:paraId="22B97B7C" w14:textId="327A72BA" w:rsidR="003B75CB" w:rsidRDefault="003B75CB" w:rsidP="003B75CB">
                            <w:pPr>
                              <w:tabs>
                                <w:tab w:val="left" w:pos="284"/>
                              </w:tabs>
                            </w:pPr>
                            <w:r w:rsidRPr="00A92C6C">
                              <w:t>•</w:t>
                            </w:r>
                            <w:r w:rsidRPr="00A92C6C">
                              <w:tab/>
                            </w:r>
                            <w:r>
                              <w:t xml:space="preserve">ЭКГ </w:t>
                            </w:r>
                            <w:proofErr w:type="gramStart"/>
                            <w:r>
                              <w:t>стандартная</w:t>
                            </w:r>
                            <w:proofErr w:type="gramEnd"/>
                            <w:r>
                              <w:t xml:space="preserve"> – по показаниям: при патологическом ЭКГ на амбулаторном этапе либо при сроке более 10 дней до операции;</w:t>
                            </w:r>
                          </w:p>
                          <w:p w14:paraId="40C30BC1" w14:textId="77777777" w:rsidR="003B75CB" w:rsidRDefault="003B75CB" w:rsidP="003B75CB">
                            <w:pPr>
                              <w:tabs>
                                <w:tab w:val="left" w:pos="284"/>
                              </w:tabs>
                            </w:pPr>
                            <w:r>
                              <w:t>•</w:t>
                            </w:r>
                            <w:r>
                              <w:tab/>
                              <w:t>УЗДГ трансплантата;</w:t>
                            </w:r>
                          </w:p>
                          <w:p w14:paraId="2EC5D9BD" w14:textId="15A6BE70" w:rsidR="003B75CB" w:rsidRPr="00CE5D59" w:rsidRDefault="003B75CB" w:rsidP="003B75CB">
                            <w:pPr>
                              <w:tabs>
                                <w:tab w:val="left" w:pos="284"/>
                              </w:tabs>
                            </w:pPr>
                            <w:r>
                              <w:t>•</w:t>
                            </w:r>
                            <w:r>
                              <w:tab/>
                              <w:t>УЗИ трансплантата.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360.9pt;margin-top:4.9pt;width:135.7pt;height:20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qTFqwIAACUFAAAOAAAAZHJzL2Uyb0RvYy54bWysVEtu2zAQ3RfoHQjuG8mKEydC5MCI4aJA&#10;kAZIiqxpirII8FeStuyuCnRboEfoIbop+skZ5Bt1SCnOp1kV1YKa4fzfzPDkdC0FWjHruFYFHuyl&#10;GDFFdcnVosDvrmevjjBynqiSCK1YgTfM4dPxyxcnjclZpmstSmYROFEub0yBa+9NniSO1kwSt6cN&#10;UyCstJXEA2sXSWlJA96lSLI0PUwabUtjNWXOwe20E+Jx9F9VjPq3VeWYR6LAkJuPp43nPJzJ+ITk&#10;C0tMzWmfBvmHLCThCoLuXE2JJ2hp+V+uJKdWO135PaploquKUxZrgGoG6ZNqrmpiWKwFwHFmB5P7&#10;f27pxerSIl4WeIiRIhJa1H7dftx+aX+1t9tP7bf2tv25/dz+br+3P9Aw4NUYl4PZlbm0PeeADMWv&#10;KyvDH8pC64jxZocxW3tE4XIwyvb3j6EVFGTZwSjNssPgNbk3N9b510xLFIgCW2hixJaszp3vVO9U&#10;QjSnBS9nXIjIbNyZsGhFoN8wJqVuMBLEebgs8Cx+fbRHZkKhBnLLRmnIjMAgVoJ4IKUBaJxaYETE&#10;AiacehtzeWTt7GK+izpKJ9Ph6LkgIekpcXWXXfQQ1EguuYclEFwW+CgNX28tVJCyOMZ96QH8Du5A&#10;+fV8HZuXBYtwM9flBhpqdTfpztAZh7DnAMElsTDaUB+sq38LRyU0FK17CqNa2w/P3Qd9mDiQYtTA&#10;qgAg75fEMkD2jYJZPB4Mh2G3IjM8GGXA2IeS+UOJWsozDd0ZwMNgaCSDvhd3ZGW1vIGtnoSoICKK&#10;QuwO+p45890Kw7tA2WQS1WCfDPHn6srQ4DwgFwC/Xt8Qa/pR8jCFF/purUj+ZKI63WCp9GTpdcXj&#10;uN3jCmMaGNjFOLD9uxGW/SEfte5ft/EfAAAA//8DAFBLAwQUAAYACAAAACEA028KoOAAAAAJAQAA&#10;DwAAAGRycy9kb3ducmV2LnhtbEyPzU7DMBCE70i8g7VIXBB1/pSSNJuqQkJciipKH2Abu0kgXkex&#10;24a3x5zgtBrNaObbaj2bQVz05HrLCPEiAqG5sarnFuHw8fL4BMJ5YkWDZY3wrR2s69ubikplr/yu&#10;L3vfilDCriSEzvuxlNI1nTbkFnbUHLyTnQz5IKdWqomuodwMMomiXBrqOSx0NOrnTjdf+7NBaOTy&#10;k7bpZpc+9ONrdvBvW5srxPu7ebMC4fXs/8Lwix/QoQ5MR3tm5cSAsEzigO4RinCCXxRpAuKIkMVZ&#10;DrKu5P8P6h8AAAD//wMAUEsBAi0AFAAGAAgAAAAhALaDOJL+AAAA4QEAABMAAAAAAAAAAAAAAAAA&#10;AAAAAFtDb250ZW50X1R5cGVzXS54bWxQSwECLQAUAAYACAAAACEAOP0h/9YAAACUAQAACwAAAAAA&#10;AAAAAAAAAAAvAQAAX3JlbHMvLnJlbHNQSwECLQAUAAYACAAAACEABvqkxasCAAAlBQAADgAAAAAA&#10;AAAAAAAAAAAuAgAAZHJzL2Uyb0RvYy54bWxQSwECLQAUAAYACAAAACEA028KoOAAAAAJAQAADwAA&#10;AAAAAAAAAAAAAAAFBQAAZHJzL2Rvd25yZXYueG1sUEsFBgAAAAAEAAQA8wAAABIGAAAAAA==&#10;" fillcolor="window" strokecolor="#70ad47" strokeweight="1pt">
                <v:textbox>
                  <w:txbxContent>
                    <w:p w14:paraId="2326A1A6" w14:textId="77777777" w:rsidR="003B75CB" w:rsidRDefault="003B75CB" w:rsidP="005F0A5C">
                      <w:pPr>
                        <w:jc w:val="center"/>
                      </w:pPr>
                      <w:r>
                        <w:t>Инструментальные исследования:</w:t>
                      </w:r>
                    </w:p>
                    <w:p w14:paraId="22B97B7C" w14:textId="327A72BA" w:rsidR="003B75CB" w:rsidRDefault="003B75CB" w:rsidP="003B75CB">
                      <w:pPr>
                        <w:tabs>
                          <w:tab w:val="left" w:pos="284"/>
                        </w:tabs>
                      </w:pPr>
                      <w:r w:rsidRPr="00A92C6C">
                        <w:t>•</w:t>
                      </w:r>
                      <w:r w:rsidRPr="00A92C6C">
                        <w:tab/>
                      </w:r>
                      <w:r>
                        <w:t xml:space="preserve">ЭКГ </w:t>
                      </w:r>
                      <w:proofErr w:type="gramStart"/>
                      <w:r>
                        <w:t>стандартная</w:t>
                      </w:r>
                      <w:proofErr w:type="gramEnd"/>
                      <w:r>
                        <w:t xml:space="preserve"> – по показаниям: при патологическом ЭКГ на амбулаторном этапе либо при сроке более 10 дней до операции;</w:t>
                      </w:r>
                    </w:p>
                    <w:p w14:paraId="40C30BC1" w14:textId="77777777" w:rsidR="003B75CB" w:rsidRDefault="003B75CB" w:rsidP="003B75CB">
                      <w:pPr>
                        <w:tabs>
                          <w:tab w:val="left" w:pos="284"/>
                        </w:tabs>
                      </w:pPr>
                      <w:r>
                        <w:t>•</w:t>
                      </w:r>
                      <w:r>
                        <w:tab/>
                        <w:t>УЗДГ трансплантата;</w:t>
                      </w:r>
                    </w:p>
                    <w:p w14:paraId="2EC5D9BD" w14:textId="15A6BE70" w:rsidR="003B75CB" w:rsidRPr="00CE5D59" w:rsidRDefault="003B75CB" w:rsidP="003B75CB">
                      <w:pPr>
                        <w:tabs>
                          <w:tab w:val="left" w:pos="284"/>
                        </w:tabs>
                      </w:pPr>
                      <w:r>
                        <w:t>•</w:t>
                      </w:r>
                      <w:r>
                        <w:tab/>
                        <w:t>УЗИ трансплантата.</w:t>
                      </w:r>
                    </w:p>
                  </w:txbxContent>
                </v:textbox>
              </v:rect>
            </w:pict>
          </mc:Fallback>
        </mc:AlternateContent>
      </w:r>
      <w:r w:rsidR="005F0A5C"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DA4E5" wp14:editId="57A88671">
                <wp:simplePos x="0" y="0"/>
                <wp:positionH relativeFrom="column">
                  <wp:posOffset>1668883</wp:posOffset>
                </wp:positionH>
                <wp:positionV relativeFrom="paragraph">
                  <wp:posOffset>127463</wp:posOffset>
                </wp:positionV>
                <wp:extent cx="2668905" cy="2503685"/>
                <wp:effectExtent l="0" t="0" r="17145" b="114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8905" cy="25036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A2E213" w14:textId="77777777" w:rsidR="003B75CB" w:rsidRDefault="003B75CB" w:rsidP="005F0A5C">
                            <w:pPr>
                              <w:jc w:val="center"/>
                            </w:pPr>
                            <w:r>
                              <w:t>Лабораторные исследования:</w:t>
                            </w:r>
                          </w:p>
                          <w:p w14:paraId="0DC7A1A9" w14:textId="77777777" w:rsidR="003B75CB" w:rsidRPr="00AA17FC" w:rsidRDefault="003B75CB" w:rsidP="005F0A5C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98"/>
                                <w:tab w:val="left" w:pos="567"/>
                              </w:tabs>
                              <w:autoSpaceDE w:val="0"/>
                              <w:autoSpaceDN w:val="0"/>
                              <w:adjustRightInd w:val="0"/>
                              <w:ind w:left="0" w:right="-143" w:firstLine="0"/>
                              <w:contextualSpacing/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</w:pPr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 xml:space="preserve">определение группы крови (для подтверждения); </w:t>
                            </w:r>
                          </w:p>
                          <w:p w14:paraId="3E91910F" w14:textId="77777777" w:rsidR="003B75CB" w:rsidRPr="00AA17FC" w:rsidRDefault="003B75CB" w:rsidP="005F0A5C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98"/>
                                <w:tab w:val="left" w:pos="567"/>
                              </w:tabs>
                              <w:autoSpaceDE w:val="0"/>
                              <w:autoSpaceDN w:val="0"/>
                              <w:adjustRightInd w:val="0"/>
                              <w:ind w:left="0" w:right="-143" w:firstLine="0"/>
                              <w:contextualSpacing/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</w:pPr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 xml:space="preserve">определение резус-фактора; </w:t>
                            </w:r>
                          </w:p>
                          <w:p w14:paraId="7176BCEB" w14:textId="77777777" w:rsidR="003B75CB" w:rsidRPr="00AA17FC" w:rsidRDefault="003B75CB" w:rsidP="005F0A5C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98"/>
                                <w:tab w:val="left" w:pos="567"/>
                              </w:tabs>
                              <w:autoSpaceDE w:val="0"/>
                              <w:autoSpaceDN w:val="0"/>
                              <w:adjustRightInd w:val="0"/>
                              <w:ind w:left="0" w:right="-143" w:firstLine="0"/>
                              <w:contextualSpacing/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</w:pPr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общий анализ крови;</w:t>
                            </w:r>
                          </w:p>
                          <w:p w14:paraId="733A86B8" w14:textId="77777777" w:rsidR="003B75CB" w:rsidRPr="00AA17FC" w:rsidRDefault="003B75CB" w:rsidP="005F0A5C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98"/>
                                <w:tab w:val="left" w:pos="567"/>
                              </w:tabs>
                              <w:autoSpaceDE w:val="0"/>
                              <w:autoSpaceDN w:val="0"/>
                              <w:adjustRightInd w:val="0"/>
                              <w:ind w:left="0" w:right="-143" w:firstLine="0"/>
                              <w:contextualSpacing/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</w:pPr>
                            <w:proofErr w:type="gramStart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 xml:space="preserve">биохимический анализ крови (мочевина, </w:t>
                            </w:r>
                            <w:proofErr w:type="spellStart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креатинин</w:t>
                            </w:r>
                            <w:proofErr w:type="spellEnd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 xml:space="preserve">, глюкоза, </w:t>
                            </w:r>
                            <w:proofErr w:type="spellStart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АлТ</w:t>
                            </w:r>
                            <w:proofErr w:type="spellEnd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 xml:space="preserve">, </w:t>
                            </w:r>
                            <w:proofErr w:type="spellStart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АсТ</w:t>
                            </w:r>
                            <w:proofErr w:type="spellEnd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, калий, натрий</w:t>
                            </w:r>
                            <w:r w:rsidRPr="00AA17FC">
                              <w:rPr>
                                <w:color w:val="000000"/>
                              </w:rPr>
                              <w:t>, кальций</w:t>
                            </w:r>
                            <w:r w:rsidRPr="00EB1ED3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A17FC">
                              <w:rPr>
                                <w:color w:val="000000"/>
                              </w:rPr>
                              <w:t>ионизированный, общий белок, общий билирубин, прямой</w:t>
                            </w:r>
                            <w:r w:rsidRPr="00EB1ED3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A17FC">
                              <w:rPr>
                                <w:color w:val="000000"/>
                              </w:rPr>
                              <w:t>билирубин, СРБ)</w:t>
                            </w:r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;</w:t>
                            </w:r>
                            <w:proofErr w:type="gramEnd"/>
                          </w:p>
                          <w:p w14:paraId="274F2AB8" w14:textId="35527537" w:rsidR="003B75CB" w:rsidRPr="00AA17FC" w:rsidRDefault="003B75CB" w:rsidP="005F0A5C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98"/>
                                <w:tab w:val="left" w:pos="284"/>
                                <w:tab w:val="left" w:pos="567"/>
                              </w:tabs>
                              <w:autoSpaceDE w:val="0"/>
                              <w:autoSpaceDN w:val="0"/>
                              <w:adjustRightInd w:val="0"/>
                              <w:ind w:left="0" w:right="-143" w:firstLine="0"/>
                              <w:contextualSpacing/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</w:pPr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 xml:space="preserve">определение концентрации </w:t>
                            </w:r>
                            <w:proofErr w:type="spellStart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такролимуса</w:t>
                            </w:r>
                            <w:proofErr w:type="spellEnd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циклоспорина</w:t>
                            </w:r>
                            <w:proofErr w:type="spellEnd"/>
                            <w:r w:rsidRPr="00AA17FC"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 xml:space="preserve"> в крови</w:t>
                            </w:r>
                            <w:r>
                              <w:rPr>
                                <w:rFonts w:eastAsia="Calibri"/>
                                <w:color w:val="000000"/>
                                <w:lang w:eastAsia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131.4pt;margin-top:10.05pt;width:210.15pt;height:19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I8VrAIAACUFAAAOAAAAZHJzL2Uyb0RvYy54bWysVMlu2zAQvRfoPxC8N5IdbxEiB0YMFwWC&#10;JEBS5ExTlCWAW0naknsq0GuBfEI/opeiS75B/qMOKcVZmlNRHagZzsZ5fMPjk1pwtGHGlkqmuHcQ&#10;Y8QkVVkpVyl+f714M8HIOiIzwpVkKd4yi0+mr18dVzphfVUonjGDIIm0SaVTXDinkyiytGCC2AOl&#10;mQRjrowgDlSzijJDKsgueNSP41FUKZNpoyizFnbnrRFPQ/48Z9Rd5LllDvEUw9lcWE1Yl36Npsck&#10;WRmii5J2xyD/cApBSglF96nmxBG0NuVfqURJjbIqdwdUiUjleUlZ6AG66cXPurkqiGahFwDH6j1M&#10;9v+lpeebS4PKLMUjjCQRcEXN192n3W3zq7nbfW6+NXfNz92X5nfzvfmBRh6vStsEwq70pek0C6Jv&#10;vs6N8H9oC9UB4+0eY1Y7RGGzPxpNjuIhRhRs/WF8OJoMfdboIVwb694yJZAXUmzgEgO2ZHNmXet6&#10;7+KrWcXLbFFyHpStPeUGbQjcN9AkUxVGnFgHmylehK+r9iSMS1QBffvjGEhCCRAx58SBKDRAY+UK&#10;I8JXwHDqTDjLk2hrVst91XE8mw/GLxXxh54TW7SnCxm8G0lE6WAIeClSPIn910Vz6a0s0Lhr3YPf&#10;wu0lVy/rcHmHPsLvLFW2hQs1qmW61XRRQtkzgOCSGKA29Afj6i5gybmCplUnYVQo8/Glfe8PjAMr&#10;RhWMCgDyYU0MA2TfSeDiUW8w8LMVlMFw3AfFPLYsH1vkWpwquJ0ePAyaBtH7O34v5kaJG5jqma8K&#10;JiIp1G6h75RT144wvAuUzWbBDeZJE3cmrzT1yT1yHvDr+oYY3VHJAQvP1f1YkeQZo1pfHynVbO1U&#10;Xga6PeAKNPUKzGIgbPdu+GF/rAevh9dt+gcAAP//AwBQSwMEFAAGAAgAAAAhAN1yMDzfAAAACgEA&#10;AA8AAABkcnMvZG93bnJldi54bWxMj0FLw0AQhe+C/2EZwYvYTdIQS8ymFEG8VMTaHzDNjkk0Oxuy&#10;2zb+e8eTvb3hPd77plrPblAnmkLv2UC6SEARN9723BrYfzzfr0CFiGxx8EwGfijAur6+qrC0/szv&#10;dNrFVkkJhxINdDGOpdah6chhWPiRWLxPPzmMck6tthOepdwNOkuSQjvsWRY6HOmpo+Z7d3QGGv3w&#10;hdvl5m15148v+T6+bn1hjbm9mTePoCLN8T8Mf/iCDrUwHfyRbVCDgazIBD2KSFJQEihWSxEHA3ma&#10;56DrSl++UP8CAAD//wMAUEsBAi0AFAAGAAgAAAAhALaDOJL+AAAA4QEAABMAAAAAAAAAAAAAAAAA&#10;AAAAAFtDb250ZW50X1R5cGVzXS54bWxQSwECLQAUAAYACAAAACEAOP0h/9YAAACUAQAACwAAAAAA&#10;AAAAAAAAAAAvAQAAX3JlbHMvLnJlbHNQSwECLQAUAAYACAAAACEAxYyPFawCAAAlBQAADgAAAAAA&#10;AAAAAAAAAAAuAgAAZHJzL2Uyb0RvYy54bWxQSwECLQAUAAYACAAAACEA3XIwPN8AAAAKAQAADwAA&#10;AAAAAAAAAAAAAAAGBQAAZHJzL2Rvd25yZXYueG1sUEsFBgAAAAAEAAQA8wAAABIGAAAAAA==&#10;" fillcolor="window" strokecolor="#70ad47" strokeweight="1pt">
                <v:textbox>
                  <w:txbxContent>
                    <w:p w14:paraId="12A2E213" w14:textId="77777777" w:rsidR="003B75CB" w:rsidRDefault="003B75CB" w:rsidP="005F0A5C">
                      <w:pPr>
                        <w:jc w:val="center"/>
                      </w:pPr>
                      <w:r>
                        <w:t>Лабораторные исследования:</w:t>
                      </w:r>
                    </w:p>
                    <w:p w14:paraId="0DC7A1A9" w14:textId="77777777" w:rsidR="003B75CB" w:rsidRPr="00AA17FC" w:rsidRDefault="003B75CB" w:rsidP="005F0A5C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98"/>
                          <w:tab w:val="left" w:pos="567"/>
                        </w:tabs>
                        <w:autoSpaceDE w:val="0"/>
                        <w:autoSpaceDN w:val="0"/>
                        <w:adjustRightInd w:val="0"/>
                        <w:ind w:left="0" w:right="-143" w:firstLine="0"/>
                        <w:contextualSpacing/>
                        <w:rPr>
                          <w:rFonts w:eastAsia="Calibri"/>
                          <w:color w:val="000000"/>
                          <w:lang w:eastAsia="en-US"/>
                        </w:rPr>
                      </w:pPr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 xml:space="preserve">определение группы крови (для подтверждения); </w:t>
                      </w:r>
                    </w:p>
                    <w:p w14:paraId="3E91910F" w14:textId="77777777" w:rsidR="003B75CB" w:rsidRPr="00AA17FC" w:rsidRDefault="003B75CB" w:rsidP="005F0A5C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98"/>
                          <w:tab w:val="left" w:pos="567"/>
                        </w:tabs>
                        <w:autoSpaceDE w:val="0"/>
                        <w:autoSpaceDN w:val="0"/>
                        <w:adjustRightInd w:val="0"/>
                        <w:ind w:left="0" w:right="-143" w:firstLine="0"/>
                        <w:contextualSpacing/>
                        <w:rPr>
                          <w:rFonts w:eastAsia="Calibri"/>
                          <w:color w:val="000000"/>
                          <w:lang w:eastAsia="en-US"/>
                        </w:rPr>
                      </w:pPr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 xml:space="preserve">определение резус-фактора; </w:t>
                      </w:r>
                    </w:p>
                    <w:p w14:paraId="7176BCEB" w14:textId="77777777" w:rsidR="003B75CB" w:rsidRPr="00AA17FC" w:rsidRDefault="003B75CB" w:rsidP="005F0A5C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98"/>
                          <w:tab w:val="left" w:pos="567"/>
                        </w:tabs>
                        <w:autoSpaceDE w:val="0"/>
                        <w:autoSpaceDN w:val="0"/>
                        <w:adjustRightInd w:val="0"/>
                        <w:ind w:left="0" w:right="-143" w:firstLine="0"/>
                        <w:contextualSpacing/>
                        <w:rPr>
                          <w:rFonts w:eastAsia="Calibri"/>
                          <w:color w:val="000000"/>
                          <w:lang w:eastAsia="en-US"/>
                        </w:rPr>
                      </w:pPr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общий анализ крови;</w:t>
                      </w:r>
                    </w:p>
                    <w:p w14:paraId="733A86B8" w14:textId="77777777" w:rsidR="003B75CB" w:rsidRPr="00AA17FC" w:rsidRDefault="003B75CB" w:rsidP="005F0A5C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98"/>
                          <w:tab w:val="left" w:pos="567"/>
                        </w:tabs>
                        <w:autoSpaceDE w:val="0"/>
                        <w:autoSpaceDN w:val="0"/>
                        <w:adjustRightInd w:val="0"/>
                        <w:ind w:left="0" w:right="-143" w:firstLine="0"/>
                        <w:contextualSpacing/>
                        <w:rPr>
                          <w:rFonts w:eastAsia="Calibri"/>
                          <w:color w:val="000000"/>
                          <w:lang w:eastAsia="en-US"/>
                        </w:rPr>
                      </w:pPr>
                      <w:proofErr w:type="gramStart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 xml:space="preserve">биохимический анализ крови (мочевина, </w:t>
                      </w:r>
                      <w:proofErr w:type="spellStart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креатинин</w:t>
                      </w:r>
                      <w:proofErr w:type="spellEnd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 xml:space="preserve">, глюкоза, </w:t>
                      </w:r>
                      <w:proofErr w:type="spellStart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АлТ</w:t>
                      </w:r>
                      <w:proofErr w:type="spellEnd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 xml:space="preserve">, </w:t>
                      </w:r>
                      <w:proofErr w:type="spellStart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АсТ</w:t>
                      </w:r>
                      <w:proofErr w:type="spellEnd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, калий, натрий</w:t>
                      </w:r>
                      <w:r w:rsidRPr="00AA17FC">
                        <w:rPr>
                          <w:color w:val="000000"/>
                        </w:rPr>
                        <w:t>, кальций</w:t>
                      </w:r>
                      <w:r w:rsidRPr="00EB1ED3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AA17FC">
                        <w:rPr>
                          <w:color w:val="000000"/>
                        </w:rPr>
                        <w:t>ионизированный, общий белок, общий билирубин, прямой</w:t>
                      </w:r>
                      <w:r w:rsidRPr="00EB1ED3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AA17FC">
                        <w:rPr>
                          <w:color w:val="000000"/>
                        </w:rPr>
                        <w:t>билирубин, СРБ)</w:t>
                      </w:r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;</w:t>
                      </w:r>
                      <w:proofErr w:type="gramEnd"/>
                    </w:p>
                    <w:p w14:paraId="274F2AB8" w14:textId="35527537" w:rsidR="003B75CB" w:rsidRPr="00AA17FC" w:rsidRDefault="003B75CB" w:rsidP="005F0A5C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98"/>
                          <w:tab w:val="left" w:pos="284"/>
                          <w:tab w:val="left" w:pos="567"/>
                        </w:tabs>
                        <w:autoSpaceDE w:val="0"/>
                        <w:autoSpaceDN w:val="0"/>
                        <w:adjustRightInd w:val="0"/>
                        <w:ind w:left="0" w:right="-143" w:firstLine="0"/>
                        <w:contextualSpacing/>
                        <w:rPr>
                          <w:rFonts w:eastAsia="Calibri"/>
                          <w:color w:val="000000"/>
                          <w:lang w:eastAsia="en-US"/>
                        </w:rPr>
                      </w:pPr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 xml:space="preserve">определение концентрации </w:t>
                      </w:r>
                      <w:proofErr w:type="spellStart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такролимуса</w:t>
                      </w:r>
                      <w:proofErr w:type="spellEnd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/</w:t>
                      </w:r>
                      <w:proofErr w:type="spellStart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>циклоспорина</w:t>
                      </w:r>
                      <w:proofErr w:type="spellEnd"/>
                      <w:r w:rsidRPr="00AA17FC">
                        <w:rPr>
                          <w:rFonts w:eastAsia="Calibri"/>
                          <w:color w:val="000000"/>
                          <w:lang w:eastAsia="en-US"/>
                        </w:rPr>
                        <w:t xml:space="preserve"> в крови</w:t>
                      </w:r>
                      <w:r>
                        <w:rPr>
                          <w:rFonts w:eastAsia="Calibri"/>
                          <w:color w:val="000000"/>
                          <w:lang w:eastAsia="en-US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5F0A5C" w:rsidRPr="005F0A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F7792" wp14:editId="242AD9B5">
                <wp:simplePos x="0" y="0"/>
                <wp:positionH relativeFrom="column">
                  <wp:posOffset>-31115</wp:posOffset>
                </wp:positionH>
                <wp:positionV relativeFrom="paragraph">
                  <wp:posOffset>64135</wp:posOffset>
                </wp:positionV>
                <wp:extent cx="1528445" cy="723265"/>
                <wp:effectExtent l="0" t="0" r="14605" b="1968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8445" cy="723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3EF25C" w14:textId="77777777" w:rsidR="003B75CB" w:rsidRDefault="003B75CB" w:rsidP="005F0A5C">
                            <w:pPr>
                              <w:jc w:val="center"/>
                            </w:pPr>
                            <w:r>
                              <w:t xml:space="preserve">Консультация </w:t>
                            </w:r>
                          </w:p>
                          <w:p w14:paraId="44E4B74C" w14:textId="77777777" w:rsidR="003B75CB" w:rsidRPr="00CE5D59" w:rsidRDefault="003B75CB" w:rsidP="005F0A5C">
                            <w:pPr>
                              <w:jc w:val="center"/>
                            </w:pPr>
                            <w:r>
                              <w:t>профильного специалиста</w:t>
                            </w:r>
                          </w:p>
                          <w:p w14:paraId="1558AC76" w14:textId="77777777" w:rsidR="003B75CB" w:rsidRDefault="003B75CB" w:rsidP="005F0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left:0;text-align:left;margin-left:-2.45pt;margin-top:5.05pt;width:120.35pt;height: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zCArQIAACQFAAAOAAAAZHJzL2Uyb0RvYy54bWysVEtu2zAQ3RfoHQjuG8mKHKdC5MCI4aJA&#10;kBhIiqxpirIE8FeStuyuCnRboEfoIbop+skZ5Bt1SCnOp1kV1YKa4Qzn8/iGJ6cbwdGaGVsrmePB&#10;QYwRk1QVtVzm+N317NUxRtYRWRCuJMvxlll8On754qTRGUtUpXjBDIIg0maNznHlnM6iyNKKCWIP&#10;lGYSjKUygjhQzTIqDGkguuBREsdHUaNMoY2izFrYnXZGPA7xy5JRd1mWljnEcwy1ubCasC78Go1P&#10;SLY0RFc17csg/1CFILWEpPtQU+IIWpn6r1CipkZZVboDqkSkyrKmLPQA3QziJ91cVUSz0AuAY/Ue&#10;Jvv/wtKL9dygusjxIUaSCLii9uvu4+5L+6u93X1qv7W37c/d5/Z3+739gQ49Xo22GRy70nPTaxZE&#10;3/ymNML/oS20CRhv9xizjUMUNgfD5DhNhxhRsI2Sw+Ro6ING96e1se4NUwJ5IccG7jBAS9bn1nWu&#10;dy4+mVW8LmY150HZ2jNu0JrAdQNLCtVgxIl1sJnjWfj6bI+OcYkaKC0ZxcARSoCHJScORKEBGSuX&#10;GBG+BIJTZ0Itj05bs1zss47iyTQdPZfEFz0ltuqqCxG8G8lE7WAGeC1yfBz7rz/NpbeywOK+dY99&#10;h7aX3GaxCXeX+hN+Z6GKLdynUR3RraazGtKeAwRzYoDZ0B9Mq7uEpeQKmla9hFGlzIfn9r0/EA6s&#10;GDUwKQDI+xUxDJB9K4GKrwdp6kcrKOlwlIBiHloWDy1yJc4U3M4A3gVNg+j9Hb8TS6PEDQz1xGcF&#10;E5EUcnfQ98qZ6yYYngXKJpPgBuOkiTuXV5r64B45D/j15oYY3VPJAQkv1N1UkewJozpff1Kqycqp&#10;sg50u8cVaOoVGMVA2P7Z8LP+UA9e94/b+A8AAAD//wMAUEsDBBQABgAIAAAAIQC0BrfR3gAAAAkB&#10;AAAPAAAAZHJzL2Rvd25yZXYueG1sTI/BTsMwEETvSPyDtUhcUOs0CQVCnKpCQlxaIUo/YBsvSSBe&#10;R7Hbhr9nOcFxZ0azb8rV5Hp1ojF0ng0s5gko4trbjhsD+/fn2T2oEJEt9p7JwDcFWFWXFyUW1p/5&#10;jU672Cgp4VCggTbGodA61C05DHM/EIv34UeHUc6x0XbEs5S7XqdJstQOO5YPLQ701FL9tTs6A7W+&#10;+8RNtn7NbrrhJd/H7cYvrTHXV9P6EVSkKf6F4Rdf0KESpoM/sg2qNzDLHyQperIAJX6a3cqUgwhp&#10;noCuSv1/QfUDAAD//wMAUEsBAi0AFAAGAAgAAAAhALaDOJL+AAAA4QEAABMAAAAAAAAAAAAAAAAA&#10;AAAAAFtDb250ZW50X1R5cGVzXS54bWxQSwECLQAUAAYACAAAACEAOP0h/9YAAACUAQAACwAAAAAA&#10;AAAAAAAAAAAvAQAAX3JlbHMvLnJlbHNQSwECLQAUAAYACAAAACEAUA8wgK0CAAAkBQAADgAAAAAA&#10;AAAAAAAAAAAuAgAAZHJzL2Uyb0RvYy54bWxQSwECLQAUAAYACAAAACEAtAa30d4AAAAJAQAADwAA&#10;AAAAAAAAAAAAAAAHBQAAZHJzL2Rvd25yZXYueG1sUEsFBgAAAAAEAAQA8wAAABIGAAAAAA==&#10;" fillcolor="window" strokecolor="#70ad47" strokeweight="1pt">
                <v:textbox>
                  <w:txbxContent>
                    <w:p w14:paraId="773EF25C" w14:textId="77777777" w:rsidR="003B75CB" w:rsidRDefault="003B75CB" w:rsidP="005F0A5C">
                      <w:pPr>
                        <w:jc w:val="center"/>
                      </w:pPr>
                      <w:r>
                        <w:t xml:space="preserve">Консультация </w:t>
                      </w:r>
                    </w:p>
                    <w:p w14:paraId="44E4B74C" w14:textId="77777777" w:rsidR="003B75CB" w:rsidRPr="00CE5D59" w:rsidRDefault="003B75CB" w:rsidP="005F0A5C">
                      <w:pPr>
                        <w:jc w:val="center"/>
                      </w:pPr>
                      <w:r>
                        <w:t>профильного специалиста</w:t>
                      </w:r>
                    </w:p>
                    <w:p w14:paraId="1558AC76" w14:textId="77777777" w:rsidR="003B75CB" w:rsidRDefault="003B75CB" w:rsidP="005F0A5C"/>
                  </w:txbxContent>
                </v:textbox>
              </v:rect>
            </w:pict>
          </mc:Fallback>
        </mc:AlternateContent>
      </w:r>
    </w:p>
    <w:p w14:paraId="3CF1E63C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271A5155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37AEF2EF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4DAA987C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24A8A8D6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7561E0C5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46F8ED43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56B2FB61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2B62A27D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02005E9F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633A98A1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59FE5266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0CABF1D8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3B699654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</w:p>
    <w:p w14:paraId="3D077175" w14:textId="77777777" w:rsidR="005F0A5C" w:rsidRPr="005F0A5C" w:rsidRDefault="005F0A5C" w:rsidP="005F0A5C">
      <w:pPr>
        <w:numPr>
          <w:ilvl w:val="0"/>
          <w:numId w:val="41"/>
        </w:numPr>
        <w:tabs>
          <w:tab w:val="left" w:pos="567"/>
        </w:tabs>
        <w:spacing w:after="160" w:line="259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F0A5C">
        <w:rPr>
          <w:rFonts w:eastAsia="Calibri"/>
          <w:b/>
          <w:sz w:val="28"/>
          <w:szCs w:val="28"/>
          <w:lang w:eastAsia="en-US"/>
        </w:rPr>
        <w:t>ТАКТИКА ЛЕЧЕНИЯ</w:t>
      </w:r>
      <w:r w:rsidRPr="005F0A5C">
        <w:rPr>
          <w:rFonts w:eastAsia="Calibri"/>
          <w:sz w:val="28"/>
          <w:szCs w:val="28"/>
          <w:lang w:eastAsia="en-US"/>
        </w:rPr>
        <w:t xml:space="preserve"> </w:t>
      </w:r>
      <w:r w:rsidRPr="005F0A5C">
        <w:rPr>
          <w:rFonts w:eastAsia="Calibri"/>
          <w:b/>
          <w:sz w:val="28"/>
          <w:szCs w:val="28"/>
          <w:lang w:eastAsia="en-US"/>
        </w:rPr>
        <w:t>НА АМБУЛАТОРНОМ УРОВНЕ:</w:t>
      </w:r>
      <w:r w:rsidRPr="005F0A5C">
        <w:rPr>
          <w:rFonts w:eastAsia="Calibri"/>
          <w:sz w:val="28"/>
          <w:szCs w:val="28"/>
          <w:lang w:eastAsia="en-US"/>
        </w:rPr>
        <w:t xml:space="preserve"> </w:t>
      </w:r>
    </w:p>
    <w:p w14:paraId="61985F02" w14:textId="1D56199E" w:rsidR="005F0A5C" w:rsidRPr="005F0A5C" w:rsidRDefault="005F0A5C" w:rsidP="00AF54FE">
      <w:pPr>
        <w:numPr>
          <w:ilvl w:val="1"/>
          <w:numId w:val="37"/>
        </w:numPr>
        <w:tabs>
          <w:tab w:val="left" w:pos="567"/>
        </w:tabs>
        <w:spacing w:after="160" w:line="259" w:lineRule="auto"/>
        <w:ind w:left="0" w:firstLine="0"/>
        <w:contextualSpacing/>
        <w:jc w:val="both"/>
        <w:rPr>
          <w:sz w:val="28"/>
          <w:szCs w:val="28"/>
        </w:rPr>
      </w:pPr>
      <w:r w:rsidRPr="005F0A5C">
        <w:rPr>
          <w:b/>
          <w:sz w:val="28"/>
          <w:szCs w:val="28"/>
        </w:rPr>
        <w:t>Немедикаментозное лечение:</w:t>
      </w:r>
    </w:p>
    <w:p w14:paraId="2D81B0D6" w14:textId="77777777" w:rsidR="005F0A5C" w:rsidRPr="005F0A5C" w:rsidRDefault="005F0A5C" w:rsidP="005F0A5C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5F0A5C">
        <w:rPr>
          <w:sz w:val="28"/>
          <w:szCs w:val="28"/>
        </w:rPr>
        <w:t>Режим – общий.</w:t>
      </w:r>
    </w:p>
    <w:p w14:paraId="6369C4CD" w14:textId="77777777" w:rsidR="005F0A5C" w:rsidRPr="005F0A5C" w:rsidRDefault="005F0A5C" w:rsidP="005F0A5C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5F0A5C">
        <w:rPr>
          <w:sz w:val="28"/>
          <w:szCs w:val="28"/>
        </w:rPr>
        <w:t xml:space="preserve">Диета: стол 15 (при нормальной функции </w:t>
      </w:r>
      <w:proofErr w:type="spellStart"/>
      <w:r w:rsidRPr="005F0A5C">
        <w:rPr>
          <w:sz w:val="28"/>
          <w:szCs w:val="28"/>
        </w:rPr>
        <w:t>трансплантанта</w:t>
      </w:r>
      <w:proofErr w:type="spellEnd"/>
      <w:r w:rsidRPr="005F0A5C">
        <w:rPr>
          <w:sz w:val="28"/>
          <w:szCs w:val="28"/>
        </w:rPr>
        <w:t>), стол №7, 9 – по показаниям.</w:t>
      </w:r>
    </w:p>
    <w:p w14:paraId="6BAFDC1D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3.2</w:t>
      </w:r>
      <w:r w:rsidRPr="005F0A5C">
        <w:rPr>
          <w:sz w:val="28"/>
          <w:szCs w:val="28"/>
        </w:rPr>
        <w:t xml:space="preserve"> </w:t>
      </w:r>
      <w:r w:rsidRPr="005F0A5C">
        <w:rPr>
          <w:b/>
          <w:sz w:val="28"/>
          <w:szCs w:val="28"/>
        </w:rPr>
        <w:t xml:space="preserve">Медикаментозное лечение: </w:t>
      </w:r>
      <w:r w:rsidRPr="005F0A5C">
        <w:rPr>
          <w:sz w:val="28"/>
          <w:szCs w:val="28"/>
        </w:rPr>
        <w:t>лечение согласно рекомендации выписки из стационара.</w:t>
      </w:r>
    </w:p>
    <w:p w14:paraId="1A54C95F" w14:textId="77777777" w:rsidR="00C94A84" w:rsidRDefault="00C94A84" w:rsidP="00C94A84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549C3719" w14:textId="2B66260C" w:rsidR="005F0A5C" w:rsidRPr="00C94A84" w:rsidRDefault="00C94A84" w:rsidP="00C94A84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3.3   </w:t>
      </w:r>
      <w:r w:rsidR="005F0A5C" w:rsidRPr="00C94A84">
        <w:rPr>
          <w:b/>
          <w:sz w:val="28"/>
          <w:szCs w:val="28"/>
        </w:rPr>
        <w:t xml:space="preserve">Хирургическое вмешательство: </w:t>
      </w:r>
      <w:r w:rsidR="005F0A5C" w:rsidRPr="00C94A84">
        <w:rPr>
          <w:sz w:val="28"/>
          <w:szCs w:val="28"/>
        </w:rPr>
        <w:t>нет.</w:t>
      </w:r>
    </w:p>
    <w:p w14:paraId="5E15720F" w14:textId="77777777" w:rsidR="00C94A84" w:rsidRPr="005F0A5C" w:rsidRDefault="00C94A84" w:rsidP="005F0A5C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14:paraId="434C83F1" w14:textId="77777777" w:rsidR="00214556" w:rsidRPr="00214556" w:rsidRDefault="00C94A84" w:rsidP="00214556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3.4  </w:t>
      </w:r>
      <w:r w:rsidR="00214556" w:rsidRPr="00214556">
        <w:rPr>
          <w:b/>
          <w:sz w:val="28"/>
          <w:szCs w:val="28"/>
        </w:rPr>
        <w:t>Дальнейшее ведение:</w:t>
      </w:r>
      <w:r w:rsidR="00214556" w:rsidRPr="00214556">
        <w:t xml:space="preserve"> </w:t>
      </w:r>
      <w:r w:rsidR="00214556" w:rsidRPr="00214556">
        <w:rPr>
          <w:b/>
          <w:sz w:val="28"/>
          <w:szCs w:val="28"/>
        </w:rPr>
        <w:tab/>
      </w:r>
    </w:p>
    <w:p w14:paraId="696E96EE" w14:textId="77777777" w:rsidR="00214556" w:rsidRPr="00214556" w:rsidRDefault="00214556" w:rsidP="00214556">
      <w:pPr>
        <w:numPr>
          <w:ilvl w:val="0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4556">
        <w:rPr>
          <w:rFonts w:eastAsia="Calibri"/>
          <w:sz w:val="28"/>
          <w:szCs w:val="28"/>
          <w:lang w:eastAsia="en-US"/>
        </w:rPr>
        <w:t>симптоматическое лечение осложнений основного заболевания;</w:t>
      </w:r>
    </w:p>
    <w:p w14:paraId="52A11542" w14:textId="77777777" w:rsidR="00214556" w:rsidRPr="00214556" w:rsidRDefault="00214556" w:rsidP="00214556">
      <w:pPr>
        <w:numPr>
          <w:ilvl w:val="0"/>
          <w:numId w:val="44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14556">
        <w:rPr>
          <w:rFonts w:eastAsia="Calibri"/>
          <w:sz w:val="28"/>
          <w:szCs w:val="28"/>
          <w:lang w:eastAsia="en-US"/>
        </w:rPr>
        <w:t>заместительная</w:t>
      </w:r>
      <w:r w:rsidRPr="00214556">
        <w:rPr>
          <w:rFonts w:eastAsia="Calibri"/>
          <w:b/>
          <w:sz w:val="28"/>
          <w:szCs w:val="28"/>
          <w:lang w:eastAsia="en-US"/>
        </w:rPr>
        <w:t xml:space="preserve"> </w:t>
      </w:r>
      <w:r w:rsidRPr="00214556">
        <w:rPr>
          <w:rFonts w:eastAsia="Calibri"/>
          <w:sz w:val="28"/>
          <w:szCs w:val="28"/>
          <w:lang w:eastAsia="en-US"/>
        </w:rPr>
        <w:t>почечная терапия (гемодиализ/</w:t>
      </w:r>
      <w:proofErr w:type="spellStart"/>
      <w:r w:rsidRPr="00214556">
        <w:rPr>
          <w:rFonts w:eastAsia="Calibri"/>
          <w:sz w:val="28"/>
          <w:szCs w:val="28"/>
          <w:lang w:eastAsia="en-US"/>
        </w:rPr>
        <w:t>перитониальный</w:t>
      </w:r>
      <w:proofErr w:type="spellEnd"/>
      <w:r w:rsidRPr="00214556">
        <w:rPr>
          <w:rFonts w:eastAsia="Calibri"/>
          <w:sz w:val="28"/>
          <w:szCs w:val="28"/>
          <w:lang w:eastAsia="en-US"/>
        </w:rPr>
        <w:t xml:space="preserve"> диализ).</w:t>
      </w:r>
    </w:p>
    <w:p w14:paraId="08B954EE" w14:textId="77777777" w:rsidR="00214556" w:rsidRPr="00214556" w:rsidRDefault="00214556" w:rsidP="0021455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48FBDAAB" w14:textId="77777777" w:rsidR="00214556" w:rsidRPr="00214556" w:rsidRDefault="00214556" w:rsidP="00214556">
      <w:pPr>
        <w:tabs>
          <w:tab w:val="left" w:pos="567"/>
        </w:tabs>
        <w:jc w:val="both"/>
        <w:rPr>
          <w:b/>
          <w:sz w:val="28"/>
          <w:szCs w:val="28"/>
        </w:rPr>
      </w:pPr>
      <w:r w:rsidRPr="00214556">
        <w:rPr>
          <w:b/>
          <w:sz w:val="28"/>
          <w:szCs w:val="28"/>
        </w:rPr>
        <w:t>3.5 Индикаторы эффективности лечения и безопасности методов диагностики и лечения:</w:t>
      </w:r>
    </w:p>
    <w:p w14:paraId="7FBE0C63" w14:textId="0100B268" w:rsidR="00AF54FE" w:rsidRDefault="00214556" w:rsidP="00214556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214556">
        <w:rPr>
          <w:sz w:val="28"/>
          <w:szCs w:val="28"/>
        </w:rPr>
        <w:t>отсутствие прогрессирования осложнений основного заболевания.</w:t>
      </w:r>
      <w:r w:rsidR="00C94A84" w:rsidRPr="00C94A84">
        <w:rPr>
          <w:b/>
          <w:sz w:val="28"/>
          <w:szCs w:val="28"/>
        </w:rPr>
        <w:t xml:space="preserve"> </w:t>
      </w:r>
    </w:p>
    <w:p w14:paraId="07FAAFF3" w14:textId="38EE1ED6" w:rsidR="005F0A5C" w:rsidRPr="005F0A5C" w:rsidRDefault="00C94A84" w:rsidP="00C94A84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C94A84">
        <w:rPr>
          <w:sz w:val="28"/>
          <w:szCs w:val="28"/>
        </w:rPr>
        <w:t xml:space="preserve"> </w:t>
      </w:r>
    </w:p>
    <w:p w14:paraId="373CA60A" w14:textId="77777777" w:rsidR="005F0A5C" w:rsidRPr="005F0A5C" w:rsidRDefault="005F0A5C" w:rsidP="005F0A5C">
      <w:pPr>
        <w:numPr>
          <w:ilvl w:val="0"/>
          <w:numId w:val="39"/>
        </w:numPr>
        <w:tabs>
          <w:tab w:val="left" w:pos="567"/>
        </w:tabs>
        <w:spacing w:after="160" w:line="259" w:lineRule="auto"/>
        <w:ind w:left="0" w:firstLine="0"/>
        <w:contextualSpacing/>
        <w:jc w:val="both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ПОКАЗАНИЯ ДЛЯ ГОСПИТАЛИЗАЦИИ С УКАЗАНИЕМ ТИПА ГОСПИТАЛИЗАЦИИ</w:t>
      </w:r>
    </w:p>
    <w:p w14:paraId="2CBAA048" w14:textId="77777777" w:rsidR="005F0A5C" w:rsidRPr="005F0A5C" w:rsidRDefault="005F0A5C" w:rsidP="005F0A5C">
      <w:pPr>
        <w:numPr>
          <w:ilvl w:val="1"/>
          <w:numId w:val="38"/>
        </w:numPr>
        <w:spacing w:line="259" w:lineRule="auto"/>
        <w:ind w:left="0" w:firstLine="0"/>
        <w:contextualSpacing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Показания для плановой госпитализации</w:t>
      </w:r>
      <w:r w:rsidRPr="005F0A5C">
        <w:rPr>
          <w:sz w:val="28"/>
          <w:szCs w:val="28"/>
        </w:rPr>
        <w:t xml:space="preserve">: </w:t>
      </w:r>
    </w:p>
    <w:p w14:paraId="0EA3AB0C" w14:textId="77777777" w:rsidR="005F0A5C" w:rsidRPr="005F0A5C" w:rsidRDefault="005F0A5C" w:rsidP="005F0A5C">
      <w:pPr>
        <w:numPr>
          <w:ilvl w:val="0"/>
          <w:numId w:val="17"/>
        </w:numPr>
        <w:tabs>
          <w:tab w:val="left" w:pos="567"/>
        </w:tabs>
        <w:spacing w:line="276" w:lineRule="auto"/>
        <w:ind w:left="0" w:firstLine="0"/>
        <w:contextualSpacing/>
        <w:rPr>
          <w:rFonts w:eastAsia="Calibri"/>
          <w:b/>
          <w:sz w:val="28"/>
          <w:szCs w:val="28"/>
          <w:lang w:eastAsia="en-US"/>
        </w:rPr>
      </w:pPr>
      <w:r w:rsidRPr="005F0A5C">
        <w:rPr>
          <w:rFonts w:eastAsia="Calibri"/>
          <w:sz w:val="28"/>
          <w:szCs w:val="28"/>
          <w:lang w:eastAsia="en-US"/>
        </w:rPr>
        <w:t>Нарушение функции трансплантата</w:t>
      </w:r>
      <w:r w:rsidRPr="005F0A5C">
        <w:rPr>
          <w:rFonts w:eastAsia="Calibri"/>
          <w:b/>
          <w:sz w:val="28"/>
          <w:szCs w:val="28"/>
          <w:lang w:eastAsia="en-US"/>
        </w:rPr>
        <w:t>.</w:t>
      </w:r>
    </w:p>
    <w:p w14:paraId="37E5AA60" w14:textId="77777777" w:rsidR="005F0A5C" w:rsidRPr="005F0A5C" w:rsidRDefault="005F0A5C" w:rsidP="005F0A5C">
      <w:pPr>
        <w:numPr>
          <w:ilvl w:val="1"/>
          <w:numId w:val="38"/>
        </w:numPr>
        <w:tabs>
          <w:tab w:val="left" w:pos="567"/>
        </w:tabs>
        <w:spacing w:line="259" w:lineRule="auto"/>
        <w:ind w:left="0" w:firstLine="0"/>
        <w:contextualSpacing/>
        <w:jc w:val="both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Показания для экстренной госпитализации:</w:t>
      </w:r>
    </w:p>
    <w:p w14:paraId="00C5F581" w14:textId="77777777" w:rsidR="005F0A5C" w:rsidRPr="005F0A5C" w:rsidRDefault="005F0A5C" w:rsidP="005F0A5C">
      <w:pPr>
        <w:numPr>
          <w:ilvl w:val="0"/>
          <w:numId w:val="17"/>
        </w:numPr>
        <w:tabs>
          <w:tab w:val="left" w:pos="567"/>
        </w:tabs>
        <w:spacing w:line="259" w:lineRule="auto"/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F0A5C">
        <w:rPr>
          <w:rFonts w:eastAsia="Calibri"/>
          <w:sz w:val="28"/>
          <w:szCs w:val="28"/>
          <w:lang w:eastAsia="en-US"/>
        </w:rPr>
        <w:t>Острое отторжение трансплантата</w:t>
      </w:r>
      <w:r w:rsidRPr="005F0A5C">
        <w:rPr>
          <w:rFonts w:eastAsia="Calibri"/>
          <w:b/>
          <w:sz w:val="28"/>
          <w:szCs w:val="28"/>
          <w:lang w:eastAsia="en-US"/>
        </w:rPr>
        <w:t>.</w:t>
      </w:r>
    </w:p>
    <w:p w14:paraId="4567F40F" w14:textId="77777777" w:rsidR="005F0A5C" w:rsidRPr="005F0A5C" w:rsidRDefault="005F0A5C" w:rsidP="005F0A5C">
      <w:pPr>
        <w:ind w:left="720"/>
        <w:contextualSpacing/>
        <w:rPr>
          <w:sz w:val="28"/>
          <w:szCs w:val="28"/>
        </w:rPr>
      </w:pPr>
    </w:p>
    <w:p w14:paraId="400AC502" w14:textId="77777777" w:rsidR="005F0A5C" w:rsidRPr="005F0A5C" w:rsidRDefault="005F0A5C" w:rsidP="005F0A5C">
      <w:pPr>
        <w:numPr>
          <w:ilvl w:val="0"/>
          <w:numId w:val="39"/>
        </w:numPr>
        <w:tabs>
          <w:tab w:val="left" w:pos="567"/>
        </w:tabs>
        <w:spacing w:after="160" w:line="259" w:lineRule="auto"/>
        <w:ind w:left="0" w:firstLine="0"/>
        <w:contextualSpacing/>
        <w:jc w:val="both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 xml:space="preserve">ТАКТИКА ЛЕЧЕНИЯ НА СТАЦИОНАРНОМ УРОВНЕ </w:t>
      </w:r>
      <w:r w:rsidRPr="005F0A5C">
        <w:rPr>
          <w:b/>
          <w:bCs/>
          <w:color w:val="000000"/>
          <w:sz w:val="28"/>
          <w:szCs w:val="28"/>
        </w:rPr>
        <w:t>[1, 2, 3, 4]</w:t>
      </w:r>
      <w:r w:rsidRPr="005F0A5C">
        <w:rPr>
          <w:b/>
          <w:sz w:val="28"/>
          <w:szCs w:val="28"/>
        </w:rPr>
        <w:t>:</w:t>
      </w:r>
    </w:p>
    <w:p w14:paraId="7834AFB2" w14:textId="77777777" w:rsidR="005F0A5C" w:rsidRPr="005F0A5C" w:rsidRDefault="005F0A5C" w:rsidP="005F0A5C">
      <w:pPr>
        <w:numPr>
          <w:ilvl w:val="1"/>
          <w:numId w:val="40"/>
        </w:numPr>
        <w:spacing w:after="160" w:line="259" w:lineRule="auto"/>
        <w:contextualSpacing/>
        <w:rPr>
          <w:sz w:val="28"/>
          <w:szCs w:val="28"/>
        </w:rPr>
      </w:pPr>
      <w:r w:rsidRPr="005F0A5C">
        <w:rPr>
          <w:b/>
          <w:sz w:val="28"/>
          <w:szCs w:val="28"/>
        </w:rPr>
        <w:t xml:space="preserve">   Немедикаментозное лечение:</w:t>
      </w:r>
    </w:p>
    <w:p w14:paraId="184534EE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sz w:val="28"/>
          <w:szCs w:val="28"/>
        </w:rPr>
      </w:pPr>
      <w:r w:rsidRPr="005F0A5C">
        <w:rPr>
          <w:sz w:val="28"/>
          <w:szCs w:val="28"/>
        </w:rPr>
        <w:lastRenderedPageBreak/>
        <w:t>Режим – общий.</w:t>
      </w:r>
    </w:p>
    <w:p w14:paraId="320C4C47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sz w:val="28"/>
          <w:szCs w:val="28"/>
        </w:rPr>
      </w:pPr>
      <w:r w:rsidRPr="005F0A5C">
        <w:rPr>
          <w:sz w:val="28"/>
          <w:szCs w:val="28"/>
        </w:rPr>
        <w:t>Диета: стол №7, при наличии сахарного диабета стол №9, при нормализации функции трансплантата стол №15.</w:t>
      </w:r>
    </w:p>
    <w:p w14:paraId="1CD71404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</w:p>
    <w:p w14:paraId="0227973A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 xml:space="preserve">5.3   Медикаментозное лечение: </w:t>
      </w:r>
    </w:p>
    <w:p w14:paraId="43E14145" w14:textId="77777777" w:rsidR="005F0A5C" w:rsidRPr="005F0A5C" w:rsidRDefault="005F0A5C" w:rsidP="005F0A5C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Основные виды лечения:</w:t>
      </w:r>
    </w:p>
    <w:p w14:paraId="3391CC8F" w14:textId="77777777" w:rsidR="005F0A5C" w:rsidRPr="005F0A5C" w:rsidRDefault="005F0A5C" w:rsidP="005F0A5C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5F0A5C">
        <w:rPr>
          <w:sz w:val="28"/>
          <w:szCs w:val="28"/>
        </w:rPr>
        <w:t xml:space="preserve">Для лечения дисфункции трансплантата применяется один из следующих методов:  </w:t>
      </w:r>
    </w:p>
    <w:p w14:paraId="7B616848" w14:textId="77777777" w:rsidR="005F0A5C" w:rsidRPr="005F0A5C" w:rsidRDefault="005F0A5C" w:rsidP="005F0A5C">
      <w:pPr>
        <w:numPr>
          <w:ilvl w:val="0"/>
          <w:numId w:val="23"/>
        </w:numPr>
        <w:tabs>
          <w:tab w:val="left" w:pos="0"/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F0A5C">
        <w:rPr>
          <w:rFonts w:eastAsia="Calibri"/>
          <w:sz w:val="28"/>
          <w:szCs w:val="28"/>
          <w:lang w:eastAsia="en-US"/>
        </w:rPr>
        <w:t>плазмаферез</w:t>
      </w:r>
      <w:proofErr w:type="spellEnd"/>
      <w:r w:rsidRPr="005F0A5C">
        <w:rPr>
          <w:rFonts w:eastAsia="Calibri"/>
          <w:sz w:val="28"/>
          <w:szCs w:val="28"/>
          <w:lang w:eastAsia="en-US"/>
        </w:rPr>
        <w:t>;</w:t>
      </w:r>
    </w:p>
    <w:p w14:paraId="62EA864B" w14:textId="77777777" w:rsidR="005F0A5C" w:rsidRPr="005F0A5C" w:rsidRDefault="005F0A5C" w:rsidP="005F0A5C">
      <w:pPr>
        <w:numPr>
          <w:ilvl w:val="0"/>
          <w:numId w:val="23"/>
        </w:numPr>
        <w:tabs>
          <w:tab w:val="left" w:pos="0"/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F0A5C">
        <w:rPr>
          <w:rFonts w:eastAsia="Calibri"/>
          <w:sz w:val="28"/>
          <w:szCs w:val="28"/>
          <w:lang w:eastAsia="en-US"/>
        </w:rPr>
        <w:t>плазмаферез</w:t>
      </w:r>
      <w:proofErr w:type="spellEnd"/>
      <w:r w:rsidRPr="005F0A5C">
        <w:rPr>
          <w:rFonts w:eastAsia="Calibri"/>
          <w:sz w:val="28"/>
          <w:szCs w:val="28"/>
          <w:lang w:eastAsia="en-US"/>
        </w:rPr>
        <w:t xml:space="preserve"> каскадный;</w:t>
      </w:r>
    </w:p>
    <w:p w14:paraId="5A2EDA10" w14:textId="77777777" w:rsidR="005F0A5C" w:rsidRPr="005F0A5C" w:rsidRDefault="005F0A5C" w:rsidP="005F0A5C">
      <w:pPr>
        <w:numPr>
          <w:ilvl w:val="0"/>
          <w:numId w:val="23"/>
        </w:numPr>
        <w:tabs>
          <w:tab w:val="left" w:pos="0"/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F0A5C">
        <w:rPr>
          <w:rFonts w:eastAsia="Calibri"/>
          <w:sz w:val="28"/>
          <w:szCs w:val="28"/>
          <w:lang w:eastAsia="en-US"/>
        </w:rPr>
        <w:t>иммуносорбция</w:t>
      </w:r>
      <w:proofErr w:type="spellEnd"/>
      <w:r w:rsidRPr="005F0A5C">
        <w:rPr>
          <w:rFonts w:eastAsia="Calibri"/>
          <w:sz w:val="28"/>
          <w:szCs w:val="28"/>
          <w:lang w:eastAsia="en-US"/>
        </w:rPr>
        <w:t>;</w:t>
      </w:r>
    </w:p>
    <w:p w14:paraId="52708A74" w14:textId="77777777" w:rsidR="005F0A5C" w:rsidRPr="005F0A5C" w:rsidRDefault="005F0A5C" w:rsidP="005F0A5C">
      <w:pPr>
        <w:numPr>
          <w:ilvl w:val="0"/>
          <w:numId w:val="23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F0A5C">
        <w:rPr>
          <w:rFonts w:eastAsia="Calibri"/>
          <w:sz w:val="28"/>
          <w:szCs w:val="28"/>
          <w:lang w:eastAsia="en-US"/>
        </w:rPr>
        <w:t xml:space="preserve">селективная </w:t>
      </w:r>
      <w:proofErr w:type="spellStart"/>
      <w:r w:rsidRPr="005F0A5C">
        <w:rPr>
          <w:rFonts w:eastAsia="Calibri"/>
          <w:sz w:val="28"/>
          <w:szCs w:val="28"/>
          <w:lang w:eastAsia="en-US"/>
        </w:rPr>
        <w:t>иммуносорбция</w:t>
      </w:r>
      <w:proofErr w:type="spellEnd"/>
      <w:r w:rsidRPr="005F0A5C">
        <w:rPr>
          <w:rFonts w:eastAsia="Calibri"/>
          <w:sz w:val="28"/>
          <w:szCs w:val="28"/>
          <w:lang w:eastAsia="en-US"/>
        </w:rPr>
        <w:t>.</w:t>
      </w:r>
    </w:p>
    <w:p w14:paraId="427C5A88" w14:textId="77777777" w:rsidR="005F0A5C" w:rsidRPr="005F0A5C" w:rsidRDefault="005F0A5C" w:rsidP="005F0A5C">
      <w:pPr>
        <w:tabs>
          <w:tab w:val="left" w:pos="142"/>
        </w:tabs>
        <w:autoSpaceDE w:val="0"/>
        <w:autoSpaceDN w:val="0"/>
        <w:adjustRightInd w:val="0"/>
        <w:ind w:right="-143"/>
        <w:rPr>
          <w:b/>
          <w:color w:val="000000"/>
          <w:sz w:val="28"/>
          <w:szCs w:val="28"/>
        </w:rPr>
      </w:pPr>
      <w:proofErr w:type="spellStart"/>
      <w:r w:rsidRPr="005F0A5C">
        <w:rPr>
          <w:b/>
          <w:bCs/>
          <w:color w:val="000000"/>
          <w:sz w:val="28"/>
          <w:szCs w:val="28"/>
        </w:rPr>
        <w:t>Трансфузионная</w:t>
      </w:r>
      <w:proofErr w:type="spellEnd"/>
      <w:r w:rsidRPr="005F0A5C">
        <w:rPr>
          <w:b/>
          <w:bCs/>
          <w:color w:val="000000"/>
          <w:sz w:val="28"/>
          <w:szCs w:val="28"/>
        </w:rPr>
        <w:t xml:space="preserve"> терапия: </w:t>
      </w:r>
      <w:r w:rsidRPr="005F0A5C">
        <w:rPr>
          <w:bCs/>
          <w:color w:val="000000"/>
          <w:sz w:val="28"/>
          <w:szCs w:val="28"/>
        </w:rPr>
        <w:t>по показаниям</w:t>
      </w:r>
      <w:r w:rsidRPr="005F0A5C">
        <w:rPr>
          <w:b/>
          <w:bCs/>
          <w:color w:val="000000"/>
          <w:sz w:val="28"/>
          <w:szCs w:val="28"/>
        </w:rPr>
        <w:t>.</w:t>
      </w:r>
    </w:p>
    <w:p w14:paraId="37A9FDCE" w14:textId="77777777" w:rsidR="005F0A5C" w:rsidRPr="005F0A5C" w:rsidRDefault="005F0A5C" w:rsidP="005F0A5C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СЗП (при нарушении коагуляции); </w:t>
      </w:r>
    </w:p>
    <w:p w14:paraId="0F7A9EFB" w14:textId="77777777" w:rsidR="005F0A5C" w:rsidRPr="005F0A5C" w:rsidRDefault="005F0A5C" w:rsidP="005F0A5C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криопреципитат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(при нарушении коагуляции); </w:t>
      </w:r>
    </w:p>
    <w:p w14:paraId="6E31C02C" w14:textId="77777777" w:rsidR="005F0A5C" w:rsidRPr="005F0A5C" w:rsidRDefault="005F0A5C" w:rsidP="005F0A5C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отмытые эритроциты (при анемии тяжелой степени, кровотечении); </w:t>
      </w:r>
    </w:p>
    <w:p w14:paraId="05A652A5" w14:textId="77777777" w:rsidR="005F0A5C" w:rsidRPr="005F0A5C" w:rsidRDefault="005F0A5C" w:rsidP="005F0A5C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тромбоциты (при тяжелой тромбоцитопении). </w:t>
      </w:r>
    </w:p>
    <w:p w14:paraId="58BD44C1" w14:textId="77777777" w:rsidR="005F0A5C" w:rsidRPr="005F0A5C" w:rsidRDefault="005F0A5C" w:rsidP="005F0A5C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альбумин (при </w:t>
      </w: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гипоальбуминемии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>).</w:t>
      </w:r>
    </w:p>
    <w:p w14:paraId="70037E85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  <w:lang w:val="en-US"/>
        </w:rPr>
      </w:pPr>
    </w:p>
    <w:p w14:paraId="5119AF6C" w14:textId="77777777" w:rsidR="005F0A5C" w:rsidRDefault="005F0A5C" w:rsidP="005F0A5C">
      <w:pPr>
        <w:tabs>
          <w:tab w:val="left" w:pos="426"/>
        </w:tabs>
        <w:jc w:val="both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Перечень основных лекарственных средств:</w:t>
      </w:r>
    </w:p>
    <w:tbl>
      <w:tblPr>
        <w:tblStyle w:val="a5"/>
        <w:tblW w:w="10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552"/>
        <w:gridCol w:w="2126"/>
        <w:gridCol w:w="1843"/>
        <w:gridCol w:w="745"/>
      </w:tblGrid>
      <w:tr w:rsidR="003B75CB" w:rsidRPr="003B75CB" w14:paraId="759C4A0D" w14:textId="77777777" w:rsidTr="003B75CB">
        <w:tc>
          <w:tcPr>
            <w:tcW w:w="567" w:type="dxa"/>
          </w:tcPr>
          <w:p w14:paraId="10268AAF" w14:textId="77777777" w:rsidR="003B75CB" w:rsidRPr="003B75CB" w:rsidRDefault="003B75CB" w:rsidP="003B75C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3B75CB">
              <w:rPr>
                <w:rFonts w:eastAsia="Calibri"/>
                <w:b/>
                <w:color w:val="000000"/>
                <w:lang w:eastAsia="en-US"/>
              </w:rPr>
              <w:t xml:space="preserve">№ </w:t>
            </w:r>
            <w:proofErr w:type="gramStart"/>
            <w:r w:rsidRPr="003B75CB">
              <w:rPr>
                <w:rFonts w:eastAsia="Calibri"/>
                <w:b/>
                <w:color w:val="000000"/>
                <w:lang w:eastAsia="en-US"/>
              </w:rPr>
              <w:t>п</w:t>
            </w:r>
            <w:proofErr w:type="gramEnd"/>
            <w:r w:rsidRPr="003B75CB">
              <w:rPr>
                <w:rFonts w:eastAsia="Calibri"/>
                <w:b/>
                <w:color w:val="000000"/>
                <w:lang w:eastAsia="en-US"/>
              </w:rPr>
              <w:t>/п</w:t>
            </w:r>
          </w:p>
        </w:tc>
        <w:tc>
          <w:tcPr>
            <w:tcW w:w="2552" w:type="dxa"/>
          </w:tcPr>
          <w:p w14:paraId="31A3078F" w14:textId="77777777" w:rsidR="003B75CB" w:rsidRPr="003B75CB" w:rsidRDefault="003B75CB" w:rsidP="003B75C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3B75CB">
              <w:rPr>
                <w:rFonts w:eastAsia="Calibri"/>
                <w:b/>
                <w:bCs/>
                <w:color w:val="000000"/>
                <w:lang w:eastAsia="en-US"/>
              </w:rPr>
              <w:t>МНН ЛС</w:t>
            </w:r>
          </w:p>
        </w:tc>
        <w:tc>
          <w:tcPr>
            <w:tcW w:w="2552" w:type="dxa"/>
          </w:tcPr>
          <w:p w14:paraId="5665C453" w14:textId="77777777" w:rsidR="003B75CB" w:rsidRPr="003B75CB" w:rsidRDefault="003B75CB" w:rsidP="003B75C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3B75CB">
              <w:rPr>
                <w:rFonts w:eastAsia="Calibri"/>
                <w:b/>
                <w:bCs/>
                <w:color w:val="000000"/>
                <w:lang w:eastAsia="en-US"/>
              </w:rPr>
              <w:t>Способ применения</w:t>
            </w:r>
          </w:p>
          <w:p w14:paraId="19299A04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</w:tcPr>
          <w:p w14:paraId="6C065A93" w14:textId="77777777" w:rsidR="003B75CB" w:rsidRPr="003B75CB" w:rsidRDefault="003B75CB" w:rsidP="003B75C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3B75CB">
              <w:rPr>
                <w:rFonts w:eastAsia="Calibri"/>
                <w:b/>
                <w:bCs/>
                <w:color w:val="000000"/>
                <w:lang w:eastAsia="en-US"/>
              </w:rPr>
              <w:t>Кратность применения</w:t>
            </w:r>
          </w:p>
          <w:p w14:paraId="4ACDB269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843" w:type="dxa"/>
          </w:tcPr>
          <w:p w14:paraId="50424D78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B75CB">
              <w:rPr>
                <w:rFonts w:eastAsia="Calibri"/>
                <w:b/>
                <w:lang w:eastAsia="en-US"/>
              </w:rPr>
              <w:t>Длительность применения</w:t>
            </w:r>
          </w:p>
        </w:tc>
        <w:tc>
          <w:tcPr>
            <w:tcW w:w="745" w:type="dxa"/>
          </w:tcPr>
          <w:p w14:paraId="1AA2E0F1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B75CB">
              <w:rPr>
                <w:rFonts w:eastAsia="Calibri"/>
                <w:b/>
                <w:lang w:eastAsia="en-US"/>
              </w:rPr>
              <w:t>УД</w:t>
            </w:r>
          </w:p>
        </w:tc>
      </w:tr>
      <w:tr w:rsidR="003B75CB" w:rsidRPr="003B75CB" w14:paraId="32DD4C76" w14:textId="77777777" w:rsidTr="003B75CB">
        <w:tc>
          <w:tcPr>
            <w:tcW w:w="9640" w:type="dxa"/>
            <w:gridSpan w:val="5"/>
          </w:tcPr>
          <w:p w14:paraId="07D1C006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b/>
                <w:i/>
                <w:lang w:eastAsia="en-US"/>
              </w:rPr>
            </w:pPr>
            <w:r w:rsidRPr="003B75CB">
              <w:rPr>
                <w:rFonts w:eastAsia="Calibri"/>
                <w:b/>
                <w:i/>
                <w:lang w:eastAsia="en-US"/>
              </w:rPr>
              <w:t>Иммунодепрессанты</w:t>
            </w:r>
          </w:p>
        </w:tc>
        <w:tc>
          <w:tcPr>
            <w:tcW w:w="745" w:type="dxa"/>
          </w:tcPr>
          <w:p w14:paraId="14C05DDB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b/>
                <w:i/>
                <w:lang w:eastAsia="en-US"/>
              </w:rPr>
            </w:pPr>
          </w:p>
        </w:tc>
      </w:tr>
      <w:tr w:rsidR="003B75CB" w:rsidRPr="003B75CB" w14:paraId="717FE723" w14:textId="77777777" w:rsidTr="003B75CB">
        <w:tc>
          <w:tcPr>
            <w:tcW w:w="567" w:type="dxa"/>
            <w:vMerge w:val="restart"/>
          </w:tcPr>
          <w:p w14:paraId="6ECB23A8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1.</w:t>
            </w:r>
          </w:p>
          <w:p w14:paraId="0223C73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319F358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43D4F84D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2.</w:t>
            </w:r>
          </w:p>
          <w:p w14:paraId="5C46694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1442AC2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3.</w:t>
            </w:r>
          </w:p>
          <w:p w14:paraId="5CD42831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5216C494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4E80475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4.</w:t>
            </w:r>
          </w:p>
          <w:p w14:paraId="2A3EC6A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4558B968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5.</w:t>
            </w:r>
          </w:p>
          <w:p w14:paraId="77CDAD7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28846A2D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7AE9FFCF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6.</w:t>
            </w:r>
          </w:p>
          <w:p w14:paraId="7E07A2A1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05F6F334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2552" w:type="dxa"/>
          </w:tcPr>
          <w:p w14:paraId="6DDCB6FA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Такролимус</w:t>
            </w:r>
            <w:proofErr w:type="spellEnd"/>
          </w:p>
        </w:tc>
        <w:tc>
          <w:tcPr>
            <w:tcW w:w="2552" w:type="dxa"/>
          </w:tcPr>
          <w:p w14:paraId="476491A7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 xml:space="preserve">внутрь 0,1-0.3 мг/кг массы тела </w:t>
            </w:r>
          </w:p>
        </w:tc>
        <w:tc>
          <w:tcPr>
            <w:tcW w:w="2126" w:type="dxa"/>
          </w:tcPr>
          <w:p w14:paraId="78347ED1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2 раза в сутки</w:t>
            </w:r>
          </w:p>
        </w:tc>
        <w:tc>
          <w:tcPr>
            <w:tcW w:w="1843" w:type="dxa"/>
          </w:tcPr>
          <w:p w14:paraId="10F21F40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пожизненно</w:t>
            </w:r>
          </w:p>
        </w:tc>
        <w:tc>
          <w:tcPr>
            <w:tcW w:w="745" w:type="dxa"/>
          </w:tcPr>
          <w:p w14:paraId="33A58F86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А</w:t>
            </w:r>
          </w:p>
        </w:tc>
      </w:tr>
      <w:tr w:rsidR="003B75CB" w:rsidRPr="003B75CB" w14:paraId="7583A474" w14:textId="77777777" w:rsidTr="003B75CB">
        <w:tc>
          <w:tcPr>
            <w:tcW w:w="567" w:type="dxa"/>
            <w:vMerge/>
          </w:tcPr>
          <w:p w14:paraId="52D3134A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14:paraId="0697D52E" w14:textId="77777777" w:rsidR="003B75CB" w:rsidRPr="003B75CB" w:rsidRDefault="003B75CB" w:rsidP="003B75CB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Такролимус</w:t>
            </w:r>
            <w:proofErr w:type="spellEnd"/>
            <w:r w:rsidRPr="003B75CB">
              <w:rPr>
                <w:rFonts w:eastAsia="Calibri"/>
                <w:lang w:eastAsia="en-US"/>
              </w:rPr>
              <w:t xml:space="preserve"> пролонгированного действия</w:t>
            </w:r>
          </w:p>
        </w:tc>
        <w:tc>
          <w:tcPr>
            <w:tcW w:w="2552" w:type="dxa"/>
          </w:tcPr>
          <w:p w14:paraId="09D9EA48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 xml:space="preserve">внутрь 0,1-0.3 мг/кг массы тела </w:t>
            </w:r>
          </w:p>
        </w:tc>
        <w:tc>
          <w:tcPr>
            <w:tcW w:w="2126" w:type="dxa"/>
          </w:tcPr>
          <w:p w14:paraId="07FD71D9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1 раз в сутки</w:t>
            </w:r>
          </w:p>
        </w:tc>
        <w:tc>
          <w:tcPr>
            <w:tcW w:w="1843" w:type="dxa"/>
          </w:tcPr>
          <w:p w14:paraId="21055352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пожизненно</w:t>
            </w:r>
          </w:p>
        </w:tc>
        <w:tc>
          <w:tcPr>
            <w:tcW w:w="745" w:type="dxa"/>
          </w:tcPr>
          <w:p w14:paraId="645A412F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А</w:t>
            </w:r>
          </w:p>
        </w:tc>
      </w:tr>
      <w:tr w:rsidR="003B75CB" w:rsidRPr="003B75CB" w14:paraId="7571B40E" w14:textId="77777777" w:rsidTr="003B75CB">
        <w:tc>
          <w:tcPr>
            <w:tcW w:w="567" w:type="dxa"/>
            <w:vMerge/>
          </w:tcPr>
          <w:p w14:paraId="5648E40F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14:paraId="4561FF4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Циклоспорин</w:t>
            </w:r>
            <w:proofErr w:type="spellEnd"/>
          </w:p>
        </w:tc>
        <w:tc>
          <w:tcPr>
            <w:tcW w:w="2552" w:type="dxa"/>
          </w:tcPr>
          <w:p w14:paraId="5B8AE284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внутрь 10-15 мг/кг массы тела</w:t>
            </w:r>
          </w:p>
        </w:tc>
        <w:tc>
          <w:tcPr>
            <w:tcW w:w="2126" w:type="dxa"/>
          </w:tcPr>
          <w:p w14:paraId="7A20C3BB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2 раза в сутки</w:t>
            </w:r>
          </w:p>
        </w:tc>
        <w:tc>
          <w:tcPr>
            <w:tcW w:w="1843" w:type="dxa"/>
          </w:tcPr>
          <w:p w14:paraId="5601DEB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пожизненно</w:t>
            </w:r>
          </w:p>
        </w:tc>
        <w:tc>
          <w:tcPr>
            <w:tcW w:w="745" w:type="dxa"/>
          </w:tcPr>
          <w:p w14:paraId="20C9B6AC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А</w:t>
            </w:r>
          </w:p>
        </w:tc>
      </w:tr>
      <w:tr w:rsidR="003B75CB" w:rsidRPr="003B75CB" w14:paraId="6FAE94AD" w14:textId="77777777" w:rsidTr="003B75CB">
        <w:tc>
          <w:tcPr>
            <w:tcW w:w="567" w:type="dxa"/>
            <w:vMerge/>
          </w:tcPr>
          <w:p w14:paraId="2615798B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14:paraId="20E49819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Микофенолат</w:t>
            </w:r>
            <w:proofErr w:type="spellEnd"/>
            <w:r w:rsidRPr="003B75CB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3B75CB">
              <w:rPr>
                <w:rFonts w:eastAsia="Calibri"/>
                <w:lang w:eastAsia="en-US"/>
              </w:rPr>
              <w:t>мофетил</w:t>
            </w:r>
            <w:proofErr w:type="spellEnd"/>
          </w:p>
        </w:tc>
        <w:tc>
          <w:tcPr>
            <w:tcW w:w="2552" w:type="dxa"/>
          </w:tcPr>
          <w:p w14:paraId="7CABBF4F" w14:textId="77777777" w:rsidR="003B75CB" w:rsidRPr="003B75CB" w:rsidRDefault="003B75CB" w:rsidP="003B75CB">
            <w:pPr>
              <w:tabs>
                <w:tab w:val="left" w:pos="426"/>
              </w:tabs>
              <w:ind w:right="-76"/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 xml:space="preserve">внутрь по 1500-2000 мг </w:t>
            </w:r>
          </w:p>
          <w:p w14:paraId="63D73DCC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 xml:space="preserve"> в сутки</w:t>
            </w:r>
          </w:p>
        </w:tc>
        <w:tc>
          <w:tcPr>
            <w:tcW w:w="2126" w:type="dxa"/>
          </w:tcPr>
          <w:p w14:paraId="536A9DF0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2 раза в сутки</w:t>
            </w:r>
          </w:p>
        </w:tc>
        <w:tc>
          <w:tcPr>
            <w:tcW w:w="1843" w:type="dxa"/>
          </w:tcPr>
          <w:p w14:paraId="3C39F06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пожизненно</w:t>
            </w:r>
          </w:p>
        </w:tc>
        <w:tc>
          <w:tcPr>
            <w:tcW w:w="745" w:type="dxa"/>
          </w:tcPr>
          <w:p w14:paraId="15C9898D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А</w:t>
            </w:r>
          </w:p>
        </w:tc>
      </w:tr>
      <w:tr w:rsidR="003B75CB" w:rsidRPr="003B75CB" w14:paraId="0C7D073A" w14:textId="77777777" w:rsidTr="003B75CB">
        <w:tc>
          <w:tcPr>
            <w:tcW w:w="567" w:type="dxa"/>
            <w:vMerge/>
          </w:tcPr>
          <w:p w14:paraId="178AA25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14:paraId="3C83AAD1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Микофеноловая</w:t>
            </w:r>
            <w:proofErr w:type="spellEnd"/>
            <w:r w:rsidRPr="003B75CB">
              <w:rPr>
                <w:rFonts w:eastAsia="Calibri"/>
                <w:lang w:eastAsia="en-US"/>
              </w:rPr>
              <w:t xml:space="preserve"> кислота</w:t>
            </w:r>
          </w:p>
        </w:tc>
        <w:tc>
          <w:tcPr>
            <w:tcW w:w="2552" w:type="dxa"/>
          </w:tcPr>
          <w:p w14:paraId="223CF662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внутрь 1080 -1440 мг в сутки</w:t>
            </w:r>
          </w:p>
        </w:tc>
        <w:tc>
          <w:tcPr>
            <w:tcW w:w="2126" w:type="dxa"/>
          </w:tcPr>
          <w:p w14:paraId="17C4DB01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2 раза в сутки</w:t>
            </w:r>
          </w:p>
        </w:tc>
        <w:tc>
          <w:tcPr>
            <w:tcW w:w="1843" w:type="dxa"/>
          </w:tcPr>
          <w:p w14:paraId="76128130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пожизненно</w:t>
            </w:r>
          </w:p>
        </w:tc>
        <w:tc>
          <w:tcPr>
            <w:tcW w:w="745" w:type="dxa"/>
          </w:tcPr>
          <w:p w14:paraId="3EF307BF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А</w:t>
            </w:r>
          </w:p>
        </w:tc>
      </w:tr>
      <w:tr w:rsidR="003B75CB" w:rsidRPr="003B75CB" w14:paraId="0438DAFB" w14:textId="77777777" w:rsidTr="003B75CB">
        <w:tc>
          <w:tcPr>
            <w:tcW w:w="567" w:type="dxa"/>
            <w:vMerge/>
          </w:tcPr>
          <w:p w14:paraId="338AF192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14:paraId="74623C09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Ритуксимаб</w:t>
            </w:r>
            <w:proofErr w:type="spellEnd"/>
          </w:p>
        </w:tc>
        <w:tc>
          <w:tcPr>
            <w:tcW w:w="2552" w:type="dxa"/>
          </w:tcPr>
          <w:p w14:paraId="77A628D7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color w:val="000000"/>
                <w:lang w:eastAsia="en-US"/>
              </w:rPr>
              <w:t>375 мг/м</w:t>
            </w:r>
            <w:proofErr w:type="gramStart"/>
            <w:r w:rsidRPr="003B75CB">
              <w:rPr>
                <w:rFonts w:eastAsia="Calibri"/>
                <w:color w:val="000000"/>
                <w:vertAlign w:val="superscript"/>
                <w:lang w:eastAsia="en-US"/>
              </w:rPr>
              <w:t>2</w:t>
            </w:r>
            <w:proofErr w:type="gramEnd"/>
            <w:r w:rsidRPr="003B75CB">
              <w:rPr>
                <w:rFonts w:eastAsia="Calibri"/>
                <w:color w:val="000000"/>
                <w:vertAlign w:val="superscript"/>
                <w:lang w:eastAsia="en-US"/>
              </w:rPr>
              <w:t xml:space="preserve"> </w:t>
            </w:r>
            <w:r w:rsidRPr="003B75CB">
              <w:rPr>
                <w:rFonts w:eastAsia="Calibri"/>
                <w:color w:val="000000"/>
                <w:lang w:eastAsia="en-US"/>
              </w:rPr>
              <w:t>внутривенно</w:t>
            </w:r>
          </w:p>
        </w:tc>
        <w:tc>
          <w:tcPr>
            <w:tcW w:w="2126" w:type="dxa"/>
          </w:tcPr>
          <w:p w14:paraId="3C79BECF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843" w:type="dxa"/>
          </w:tcPr>
          <w:p w14:paraId="2599EB09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1-2 раза</w:t>
            </w:r>
          </w:p>
        </w:tc>
        <w:tc>
          <w:tcPr>
            <w:tcW w:w="745" w:type="dxa"/>
          </w:tcPr>
          <w:p w14:paraId="1CDA77F6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В</w:t>
            </w:r>
          </w:p>
        </w:tc>
      </w:tr>
      <w:tr w:rsidR="003B75CB" w:rsidRPr="003B75CB" w14:paraId="77DF0097" w14:textId="77777777" w:rsidTr="003B75CB">
        <w:tc>
          <w:tcPr>
            <w:tcW w:w="567" w:type="dxa"/>
            <w:vMerge/>
          </w:tcPr>
          <w:p w14:paraId="1435950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14:paraId="66A29F61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Иммуноглобулин антитимоцитарный кроличий</w:t>
            </w:r>
          </w:p>
        </w:tc>
        <w:tc>
          <w:tcPr>
            <w:tcW w:w="2552" w:type="dxa"/>
          </w:tcPr>
          <w:p w14:paraId="07C93FC8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 xml:space="preserve">1,0-1,5 мг/кг массы тела </w:t>
            </w:r>
          </w:p>
        </w:tc>
        <w:tc>
          <w:tcPr>
            <w:tcW w:w="2126" w:type="dxa"/>
          </w:tcPr>
          <w:p w14:paraId="4EA09294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843" w:type="dxa"/>
          </w:tcPr>
          <w:p w14:paraId="01241714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от 3 до 7 суток</w:t>
            </w:r>
          </w:p>
        </w:tc>
        <w:tc>
          <w:tcPr>
            <w:tcW w:w="745" w:type="dxa"/>
          </w:tcPr>
          <w:p w14:paraId="60960F8A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А</w:t>
            </w:r>
          </w:p>
        </w:tc>
      </w:tr>
      <w:tr w:rsidR="003B75CB" w:rsidRPr="003B75CB" w14:paraId="484C32AF" w14:textId="77777777" w:rsidTr="003B75CB">
        <w:tc>
          <w:tcPr>
            <w:tcW w:w="9640" w:type="dxa"/>
            <w:gridSpan w:val="5"/>
          </w:tcPr>
          <w:p w14:paraId="412695E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b/>
                <w:i/>
                <w:lang w:eastAsia="en-US"/>
              </w:rPr>
            </w:pPr>
            <w:proofErr w:type="spellStart"/>
            <w:r w:rsidRPr="003B75CB">
              <w:rPr>
                <w:rFonts w:eastAsia="Calibri"/>
                <w:b/>
                <w:i/>
                <w:lang w:eastAsia="en-US"/>
              </w:rPr>
              <w:t>Глюкокортикостероиды</w:t>
            </w:r>
            <w:proofErr w:type="spellEnd"/>
          </w:p>
        </w:tc>
        <w:tc>
          <w:tcPr>
            <w:tcW w:w="745" w:type="dxa"/>
          </w:tcPr>
          <w:p w14:paraId="0051418B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b/>
                <w:i/>
                <w:lang w:eastAsia="en-US"/>
              </w:rPr>
            </w:pPr>
          </w:p>
        </w:tc>
      </w:tr>
      <w:tr w:rsidR="003B75CB" w:rsidRPr="003B75CB" w14:paraId="6194167E" w14:textId="77777777" w:rsidTr="003B75CB">
        <w:tc>
          <w:tcPr>
            <w:tcW w:w="567" w:type="dxa"/>
            <w:vMerge w:val="restart"/>
          </w:tcPr>
          <w:p w14:paraId="2E413E77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8.</w:t>
            </w:r>
          </w:p>
          <w:p w14:paraId="180629C2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3F7CB8BD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2552" w:type="dxa"/>
          </w:tcPr>
          <w:p w14:paraId="2EC80C8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Метилпреднизолон</w:t>
            </w:r>
            <w:proofErr w:type="spellEnd"/>
          </w:p>
        </w:tc>
        <w:tc>
          <w:tcPr>
            <w:tcW w:w="2552" w:type="dxa"/>
          </w:tcPr>
          <w:p w14:paraId="4B950655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color w:val="000000"/>
                <w:lang w:eastAsia="en-US"/>
              </w:rPr>
              <w:t>внутривенно</w:t>
            </w:r>
          </w:p>
        </w:tc>
        <w:tc>
          <w:tcPr>
            <w:tcW w:w="2126" w:type="dxa"/>
          </w:tcPr>
          <w:p w14:paraId="2F20D7AD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от 1 до 3 раз в день</w:t>
            </w:r>
          </w:p>
        </w:tc>
        <w:tc>
          <w:tcPr>
            <w:tcW w:w="1843" w:type="dxa"/>
          </w:tcPr>
          <w:p w14:paraId="19FED7CC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от 3 до 7 суток</w:t>
            </w:r>
          </w:p>
        </w:tc>
        <w:tc>
          <w:tcPr>
            <w:tcW w:w="745" w:type="dxa"/>
          </w:tcPr>
          <w:p w14:paraId="60A97FA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А</w:t>
            </w:r>
          </w:p>
        </w:tc>
      </w:tr>
      <w:tr w:rsidR="003B75CB" w:rsidRPr="003B75CB" w14:paraId="1070E716" w14:textId="77777777" w:rsidTr="003B75CB">
        <w:tc>
          <w:tcPr>
            <w:tcW w:w="567" w:type="dxa"/>
            <w:vMerge/>
          </w:tcPr>
          <w:p w14:paraId="092FC947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14:paraId="094952A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Преднизолон/</w:t>
            </w:r>
          </w:p>
          <w:p w14:paraId="5CF5A54A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3B75CB">
              <w:rPr>
                <w:rFonts w:eastAsia="Calibri"/>
                <w:lang w:eastAsia="en-US"/>
              </w:rPr>
              <w:t>Метилпреднизолон</w:t>
            </w:r>
            <w:proofErr w:type="spellEnd"/>
          </w:p>
        </w:tc>
        <w:tc>
          <w:tcPr>
            <w:tcW w:w="2552" w:type="dxa"/>
          </w:tcPr>
          <w:p w14:paraId="56D2FE0B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2126" w:type="dxa"/>
          </w:tcPr>
          <w:p w14:paraId="7768D6FE" w14:textId="77777777" w:rsidR="003B75CB" w:rsidRPr="003B75CB" w:rsidRDefault="003B75CB" w:rsidP="003B75CB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3B75CB">
              <w:rPr>
                <w:rFonts w:eastAsia="Calibri"/>
                <w:lang w:eastAsia="en-US"/>
              </w:rPr>
              <w:t>от 1 до 2 раз в день</w:t>
            </w:r>
          </w:p>
        </w:tc>
        <w:tc>
          <w:tcPr>
            <w:tcW w:w="1843" w:type="dxa"/>
          </w:tcPr>
          <w:p w14:paraId="0C0CB6CD" w14:textId="77777777" w:rsidR="003B75CB" w:rsidRPr="003B75CB" w:rsidRDefault="003B75CB" w:rsidP="003B75CB">
            <w:pPr>
              <w:tabs>
                <w:tab w:val="left" w:pos="0"/>
              </w:tabs>
            </w:pPr>
          </w:p>
        </w:tc>
        <w:tc>
          <w:tcPr>
            <w:tcW w:w="745" w:type="dxa"/>
          </w:tcPr>
          <w:p w14:paraId="5ECD98EF" w14:textId="77777777" w:rsidR="003B75CB" w:rsidRPr="003B75CB" w:rsidRDefault="003B75CB" w:rsidP="003B75CB">
            <w:pPr>
              <w:tabs>
                <w:tab w:val="left" w:pos="0"/>
              </w:tabs>
            </w:pPr>
            <w:r w:rsidRPr="003B75CB">
              <w:t>А</w:t>
            </w:r>
          </w:p>
        </w:tc>
      </w:tr>
    </w:tbl>
    <w:p w14:paraId="464B8860" w14:textId="77777777" w:rsidR="005F0A5C" w:rsidRPr="005F0A5C" w:rsidRDefault="005F0A5C" w:rsidP="005F0A5C">
      <w:pPr>
        <w:tabs>
          <w:tab w:val="left" w:pos="426"/>
        </w:tabs>
        <w:jc w:val="both"/>
        <w:rPr>
          <w:sz w:val="28"/>
          <w:szCs w:val="28"/>
        </w:rPr>
      </w:pPr>
    </w:p>
    <w:p w14:paraId="5ABBA7DC" w14:textId="77777777" w:rsidR="005F0A5C" w:rsidRDefault="005F0A5C" w:rsidP="005F0A5C">
      <w:pPr>
        <w:jc w:val="both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Перечень дополнительных лекарственных средств:</w:t>
      </w:r>
    </w:p>
    <w:tbl>
      <w:tblPr>
        <w:tblStyle w:val="a5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2552"/>
        <w:gridCol w:w="1984"/>
        <w:gridCol w:w="142"/>
        <w:gridCol w:w="1843"/>
        <w:gridCol w:w="708"/>
      </w:tblGrid>
      <w:tr w:rsidR="00DD662A" w:rsidRPr="00DD662A" w14:paraId="1651E96F" w14:textId="77777777" w:rsidTr="005D3B3D">
        <w:tc>
          <w:tcPr>
            <w:tcW w:w="568" w:type="dxa"/>
          </w:tcPr>
          <w:p w14:paraId="70C68249" w14:textId="77777777" w:rsidR="00DD662A" w:rsidRPr="00DD662A" w:rsidRDefault="00DD662A" w:rsidP="00DD662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D662A">
              <w:rPr>
                <w:rFonts w:eastAsia="Calibri"/>
                <w:b/>
                <w:color w:val="000000"/>
                <w:lang w:eastAsia="en-US"/>
              </w:rPr>
              <w:t xml:space="preserve">№ </w:t>
            </w:r>
            <w:proofErr w:type="gramStart"/>
            <w:r w:rsidRPr="00DD662A">
              <w:rPr>
                <w:rFonts w:eastAsia="Calibri"/>
                <w:b/>
                <w:color w:val="000000"/>
                <w:lang w:eastAsia="en-US"/>
              </w:rPr>
              <w:t>п</w:t>
            </w:r>
            <w:proofErr w:type="gramEnd"/>
            <w:r w:rsidRPr="00DD662A">
              <w:rPr>
                <w:rFonts w:eastAsia="Calibri"/>
                <w:b/>
                <w:color w:val="000000"/>
                <w:lang w:eastAsia="en-US"/>
              </w:rPr>
              <w:t>/п</w:t>
            </w:r>
          </w:p>
        </w:tc>
        <w:tc>
          <w:tcPr>
            <w:tcW w:w="2551" w:type="dxa"/>
          </w:tcPr>
          <w:p w14:paraId="0A8130DF" w14:textId="77777777" w:rsidR="00DD662A" w:rsidRPr="00DD662A" w:rsidRDefault="00DD662A" w:rsidP="00DD662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D662A">
              <w:rPr>
                <w:rFonts w:eastAsia="Calibri"/>
                <w:b/>
                <w:bCs/>
                <w:color w:val="000000"/>
                <w:lang w:eastAsia="en-US"/>
              </w:rPr>
              <w:t>МНН ЛС</w:t>
            </w:r>
          </w:p>
        </w:tc>
        <w:tc>
          <w:tcPr>
            <w:tcW w:w="2552" w:type="dxa"/>
          </w:tcPr>
          <w:p w14:paraId="193C825A" w14:textId="77777777" w:rsidR="00DD662A" w:rsidRPr="00DD662A" w:rsidRDefault="00DD662A" w:rsidP="00DD662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D662A">
              <w:rPr>
                <w:rFonts w:eastAsia="Calibri"/>
                <w:b/>
                <w:bCs/>
                <w:color w:val="000000"/>
                <w:lang w:eastAsia="en-US"/>
              </w:rPr>
              <w:t>Способ применения</w:t>
            </w:r>
          </w:p>
          <w:p w14:paraId="4161780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84" w:type="dxa"/>
          </w:tcPr>
          <w:p w14:paraId="5346B3BB" w14:textId="77777777" w:rsidR="00DD662A" w:rsidRPr="00DD662A" w:rsidRDefault="00DD662A" w:rsidP="00DD662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D662A">
              <w:rPr>
                <w:rFonts w:eastAsia="Calibri"/>
                <w:b/>
                <w:bCs/>
                <w:color w:val="000000"/>
                <w:lang w:eastAsia="en-US"/>
              </w:rPr>
              <w:t>Кратность применения</w:t>
            </w:r>
          </w:p>
          <w:p w14:paraId="5A69EB3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2C70A3F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D662A">
              <w:rPr>
                <w:rFonts w:eastAsia="Calibri"/>
                <w:b/>
                <w:lang w:eastAsia="en-US"/>
              </w:rPr>
              <w:t>Длительность применения</w:t>
            </w:r>
          </w:p>
        </w:tc>
        <w:tc>
          <w:tcPr>
            <w:tcW w:w="708" w:type="dxa"/>
          </w:tcPr>
          <w:p w14:paraId="784F53E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D662A">
              <w:rPr>
                <w:rFonts w:eastAsia="Calibri"/>
                <w:b/>
                <w:lang w:eastAsia="en-US"/>
              </w:rPr>
              <w:t>УД</w:t>
            </w:r>
          </w:p>
        </w:tc>
      </w:tr>
      <w:tr w:rsidR="00DD662A" w:rsidRPr="00DD662A" w14:paraId="55E9F64F" w14:textId="77777777" w:rsidTr="005D3B3D">
        <w:tc>
          <w:tcPr>
            <w:tcW w:w="3119" w:type="dxa"/>
            <w:gridSpan w:val="2"/>
          </w:tcPr>
          <w:p w14:paraId="5F750331" w14:textId="77777777" w:rsidR="00DD662A" w:rsidRPr="00DD662A" w:rsidRDefault="00DD662A" w:rsidP="00DD662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DD662A">
              <w:rPr>
                <w:rFonts w:eastAsia="Calibri"/>
                <w:color w:val="000000"/>
                <w:lang w:eastAsia="en-US"/>
              </w:rPr>
              <w:t>Иммунодепрессанты</w:t>
            </w:r>
          </w:p>
        </w:tc>
        <w:tc>
          <w:tcPr>
            <w:tcW w:w="2552" w:type="dxa"/>
          </w:tcPr>
          <w:p w14:paraId="27084DA9" w14:textId="77777777" w:rsidR="00DD662A" w:rsidRPr="00DD662A" w:rsidRDefault="00DD662A" w:rsidP="00DD662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984" w:type="dxa"/>
          </w:tcPr>
          <w:p w14:paraId="04982497" w14:textId="77777777" w:rsidR="00DD662A" w:rsidRPr="00DD662A" w:rsidRDefault="00DD662A" w:rsidP="00DD662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5BC0605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08" w:type="dxa"/>
          </w:tcPr>
          <w:p w14:paraId="7E3BC46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DD662A" w:rsidRPr="00DD662A" w14:paraId="5AB8A77D" w14:textId="77777777" w:rsidTr="005D3B3D">
        <w:tc>
          <w:tcPr>
            <w:tcW w:w="568" w:type="dxa"/>
          </w:tcPr>
          <w:p w14:paraId="0B9B27B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551" w:type="dxa"/>
          </w:tcPr>
          <w:p w14:paraId="5A4F6A5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Эверолимус</w:t>
            </w:r>
            <w:proofErr w:type="spellEnd"/>
          </w:p>
        </w:tc>
        <w:tc>
          <w:tcPr>
            <w:tcW w:w="2552" w:type="dxa"/>
          </w:tcPr>
          <w:p w14:paraId="33AFD47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 xml:space="preserve">внутрь 0.5-2.0 мг в </w:t>
            </w:r>
            <w:r w:rsidRPr="00DD662A">
              <w:rPr>
                <w:rFonts w:eastAsia="Calibri"/>
                <w:lang w:eastAsia="en-US"/>
              </w:rPr>
              <w:lastRenderedPageBreak/>
              <w:t xml:space="preserve">сутки </w:t>
            </w:r>
          </w:p>
        </w:tc>
        <w:tc>
          <w:tcPr>
            <w:tcW w:w="1984" w:type="dxa"/>
          </w:tcPr>
          <w:p w14:paraId="7B77986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lastRenderedPageBreak/>
              <w:t>2 раза в сутки</w:t>
            </w:r>
          </w:p>
        </w:tc>
        <w:tc>
          <w:tcPr>
            <w:tcW w:w="1985" w:type="dxa"/>
            <w:gridSpan w:val="2"/>
          </w:tcPr>
          <w:p w14:paraId="361F5F5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пожизненно</w:t>
            </w:r>
          </w:p>
        </w:tc>
        <w:tc>
          <w:tcPr>
            <w:tcW w:w="708" w:type="dxa"/>
          </w:tcPr>
          <w:p w14:paraId="6C99936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500D053A" w14:textId="77777777" w:rsidTr="005D3B3D">
        <w:tc>
          <w:tcPr>
            <w:tcW w:w="10348" w:type="dxa"/>
            <w:gridSpan w:val="7"/>
          </w:tcPr>
          <w:p w14:paraId="78FE54E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lastRenderedPageBreak/>
              <w:t>Гипогликемические средства</w:t>
            </w:r>
          </w:p>
        </w:tc>
      </w:tr>
      <w:tr w:rsidR="00DD662A" w:rsidRPr="00DD662A" w14:paraId="1AEA597D" w14:textId="77777777" w:rsidTr="005D3B3D">
        <w:tc>
          <w:tcPr>
            <w:tcW w:w="568" w:type="dxa"/>
            <w:vMerge w:val="restart"/>
          </w:tcPr>
          <w:p w14:paraId="1E8E691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2.</w:t>
            </w:r>
          </w:p>
          <w:p w14:paraId="5862B48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5DB5889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184532D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551" w:type="dxa"/>
          </w:tcPr>
          <w:p w14:paraId="31BC27D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Инсулин длительного действия</w:t>
            </w:r>
          </w:p>
        </w:tc>
        <w:tc>
          <w:tcPr>
            <w:tcW w:w="2552" w:type="dxa"/>
          </w:tcPr>
          <w:p w14:paraId="1A52273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DD662A">
              <w:rPr>
                <w:rFonts w:eastAsia="Calibri"/>
                <w:color w:val="000000"/>
                <w:lang w:eastAsia="en-US"/>
              </w:rPr>
              <w:t>подкожно/ внутримышечно</w:t>
            </w:r>
          </w:p>
          <w:p w14:paraId="5CB86D2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</w:tcPr>
          <w:p w14:paraId="2A4180F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1 до 3 раз в день</w:t>
            </w:r>
          </w:p>
        </w:tc>
        <w:tc>
          <w:tcPr>
            <w:tcW w:w="1985" w:type="dxa"/>
            <w:gridSpan w:val="2"/>
          </w:tcPr>
          <w:p w14:paraId="2DFE266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0A13211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083F59BC" w14:textId="77777777" w:rsidTr="005D3B3D">
        <w:tc>
          <w:tcPr>
            <w:tcW w:w="568" w:type="dxa"/>
            <w:vMerge/>
          </w:tcPr>
          <w:p w14:paraId="2B77BED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14:paraId="2BE215C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 xml:space="preserve">Инсулин </w:t>
            </w:r>
            <w:proofErr w:type="gramStart"/>
            <w:r w:rsidRPr="00DD662A">
              <w:rPr>
                <w:rFonts w:eastAsia="Calibri"/>
                <w:lang w:eastAsia="en-US"/>
              </w:rPr>
              <w:t>короткого</w:t>
            </w:r>
            <w:proofErr w:type="gramEnd"/>
          </w:p>
          <w:p w14:paraId="1B6B3A6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действия</w:t>
            </w:r>
          </w:p>
        </w:tc>
        <w:tc>
          <w:tcPr>
            <w:tcW w:w="2552" w:type="dxa"/>
          </w:tcPr>
          <w:p w14:paraId="7BAD697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DD662A">
              <w:rPr>
                <w:rFonts w:eastAsia="Calibri"/>
                <w:color w:val="000000"/>
                <w:lang w:eastAsia="en-US"/>
              </w:rPr>
              <w:t>подкожно/ внутримышечно</w:t>
            </w:r>
          </w:p>
          <w:p w14:paraId="46B3324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</w:tcPr>
          <w:p w14:paraId="639D7F6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1 до 3 раз в день</w:t>
            </w:r>
          </w:p>
        </w:tc>
        <w:tc>
          <w:tcPr>
            <w:tcW w:w="1985" w:type="dxa"/>
            <w:gridSpan w:val="2"/>
          </w:tcPr>
          <w:p w14:paraId="2C2E4F1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079C0A2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310AD088" w14:textId="77777777" w:rsidTr="005D3B3D">
        <w:tc>
          <w:tcPr>
            <w:tcW w:w="10348" w:type="dxa"/>
            <w:gridSpan w:val="7"/>
          </w:tcPr>
          <w:p w14:paraId="01623EA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Противовирусные средства, препараты выбора</w:t>
            </w:r>
          </w:p>
        </w:tc>
      </w:tr>
      <w:tr w:rsidR="00DD662A" w:rsidRPr="00DD662A" w14:paraId="3E3F6B88" w14:textId="77777777" w:rsidTr="005D3B3D">
        <w:tc>
          <w:tcPr>
            <w:tcW w:w="568" w:type="dxa"/>
            <w:vMerge w:val="restart"/>
          </w:tcPr>
          <w:p w14:paraId="06EEC3E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551" w:type="dxa"/>
          </w:tcPr>
          <w:p w14:paraId="10DE59B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Фамцикловир</w:t>
            </w:r>
            <w:proofErr w:type="spellEnd"/>
          </w:p>
        </w:tc>
        <w:tc>
          <w:tcPr>
            <w:tcW w:w="2552" w:type="dxa"/>
          </w:tcPr>
          <w:p w14:paraId="3D25573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 xml:space="preserve">внутрь </w:t>
            </w:r>
          </w:p>
        </w:tc>
        <w:tc>
          <w:tcPr>
            <w:tcW w:w="1984" w:type="dxa"/>
          </w:tcPr>
          <w:p w14:paraId="5C8F362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1-2 раза в сутки</w:t>
            </w:r>
          </w:p>
        </w:tc>
        <w:tc>
          <w:tcPr>
            <w:tcW w:w="1985" w:type="dxa"/>
            <w:gridSpan w:val="2"/>
          </w:tcPr>
          <w:p w14:paraId="7D1E3B0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0BCC78B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43F9E1F0" w14:textId="77777777" w:rsidTr="005D3B3D">
        <w:tc>
          <w:tcPr>
            <w:tcW w:w="568" w:type="dxa"/>
            <w:vMerge/>
          </w:tcPr>
          <w:p w14:paraId="220D079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14:paraId="68E8F4C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Валацикловир</w:t>
            </w:r>
            <w:proofErr w:type="spellEnd"/>
          </w:p>
        </w:tc>
        <w:tc>
          <w:tcPr>
            <w:tcW w:w="2552" w:type="dxa"/>
          </w:tcPr>
          <w:p w14:paraId="4C02AC9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 xml:space="preserve">внутрь </w:t>
            </w:r>
          </w:p>
        </w:tc>
        <w:tc>
          <w:tcPr>
            <w:tcW w:w="1984" w:type="dxa"/>
          </w:tcPr>
          <w:p w14:paraId="1DA2F45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1-2 раза в сутки</w:t>
            </w:r>
          </w:p>
        </w:tc>
        <w:tc>
          <w:tcPr>
            <w:tcW w:w="1985" w:type="dxa"/>
            <w:gridSpan w:val="2"/>
          </w:tcPr>
          <w:p w14:paraId="0F849A4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6D1E719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6773F2DE" w14:textId="77777777" w:rsidTr="005D3B3D">
        <w:tc>
          <w:tcPr>
            <w:tcW w:w="568" w:type="dxa"/>
          </w:tcPr>
          <w:p w14:paraId="645D93B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2551" w:type="dxa"/>
          </w:tcPr>
          <w:p w14:paraId="74F8EA6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Ганцикловир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552" w:type="dxa"/>
          </w:tcPr>
          <w:p w14:paraId="0C44AB1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в/в</w:t>
            </w:r>
          </w:p>
        </w:tc>
        <w:tc>
          <w:tcPr>
            <w:tcW w:w="1984" w:type="dxa"/>
          </w:tcPr>
          <w:p w14:paraId="4163493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раз в сутки</w:t>
            </w:r>
          </w:p>
        </w:tc>
        <w:tc>
          <w:tcPr>
            <w:tcW w:w="1985" w:type="dxa"/>
            <w:gridSpan w:val="2"/>
          </w:tcPr>
          <w:p w14:paraId="18FCE35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7-14 дней</w:t>
            </w:r>
          </w:p>
        </w:tc>
        <w:tc>
          <w:tcPr>
            <w:tcW w:w="708" w:type="dxa"/>
          </w:tcPr>
          <w:p w14:paraId="38A9DC4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4A083293" w14:textId="77777777" w:rsidTr="005D3B3D">
        <w:tc>
          <w:tcPr>
            <w:tcW w:w="568" w:type="dxa"/>
          </w:tcPr>
          <w:p w14:paraId="66392A8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14:paraId="3A207A5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t>Валганцикловир</w:t>
            </w:r>
            <w:proofErr w:type="spellEnd"/>
          </w:p>
        </w:tc>
        <w:tc>
          <w:tcPr>
            <w:tcW w:w="2552" w:type="dxa"/>
          </w:tcPr>
          <w:p w14:paraId="0B034A6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внутрь 800 мг в сутки</w:t>
            </w:r>
          </w:p>
        </w:tc>
        <w:tc>
          <w:tcPr>
            <w:tcW w:w="1984" w:type="dxa"/>
          </w:tcPr>
          <w:p w14:paraId="18494A1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2 раза в сутки</w:t>
            </w:r>
          </w:p>
        </w:tc>
        <w:tc>
          <w:tcPr>
            <w:tcW w:w="1985" w:type="dxa"/>
            <w:gridSpan w:val="2"/>
          </w:tcPr>
          <w:p w14:paraId="4EAC794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от 3 до 9 мес.</w:t>
            </w:r>
          </w:p>
        </w:tc>
        <w:tc>
          <w:tcPr>
            <w:tcW w:w="708" w:type="dxa"/>
          </w:tcPr>
          <w:p w14:paraId="49B5444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22471B41" w14:textId="77777777" w:rsidTr="005D3B3D">
        <w:tc>
          <w:tcPr>
            <w:tcW w:w="10348" w:type="dxa"/>
            <w:gridSpan w:val="7"/>
          </w:tcPr>
          <w:p w14:paraId="37891DC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Противогрибковые средства, препараты выбора</w:t>
            </w:r>
          </w:p>
        </w:tc>
      </w:tr>
      <w:tr w:rsidR="00DD662A" w:rsidRPr="00DD662A" w14:paraId="68E6DE8E" w14:textId="77777777" w:rsidTr="005D3B3D">
        <w:tc>
          <w:tcPr>
            <w:tcW w:w="568" w:type="dxa"/>
          </w:tcPr>
          <w:p w14:paraId="1CED518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2551" w:type="dxa"/>
          </w:tcPr>
          <w:p w14:paraId="575E45E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Микафунгин</w:t>
            </w:r>
            <w:proofErr w:type="spellEnd"/>
          </w:p>
        </w:tc>
        <w:tc>
          <w:tcPr>
            <w:tcW w:w="2552" w:type="dxa"/>
          </w:tcPr>
          <w:p w14:paraId="56AC3A7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внутривенно</w:t>
            </w:r>
          </w:p>
        </w:tc>
        <w:tc>
          <w:tcPr>
            <w:tcW w:w="1984" w:type="dxa"/>
          </w:tcPr>
          <w:p w14:paraId="284B734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1-3 раза в день</w:t>
            </w:r>
          </w:p>
        </w:tc>
        <w:tc>
          <w:tcPr>
            <w:tcW w:w="1985" w:type="dxa"/>
            <w:gridSpan w:val="2"/>
          </w:tcPr>
          <w:p w14:paraId="7192E77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3 до 14 дней</w:t>
            </w:r>
          </w:p>
        </w:tc>
        <w:tc>
          <w:tcPr>
            <w:tcW w:w="708" w:type="dxa"/>
          </w:tcPr>
          <w:p w14:paraId="2BC6138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2F73816A" w14:textId="77777777" w:rsidTr="005D3B3D">
        <w:tc>
          <w:tcPr>
            <w:tcW w:w="568" w:type="dxa"/>
          </w:tcPr>
          <w:p w14:paraId="7BF4CB3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2551" w:type="dxa"/>
          </w:tcPr>
          <w:p w14:paraId="79260BA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Каспофунгин</w:t>
            </w:r>
            <w:proofErr w:type="spellEnd"/>
          </w:p>
        </w:tc>
        <w:tc>
          <w:tcPr>
            <w:tcW w:w="2552" w:type="dxa"/>
          </w:tcPr>
          <w:p w14:paraId="439AB2F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внутривенно</w:t>
            </w:r>
          </w:p>
        </w:tc>
        <w:tc>
          <w:tcPr>
            <w:tcW w:w="1984" w:type="dxa"/>
          </w:tcPr>
          <w:p w14:paraId="20D0230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1-3 раза в день</w:t>
            </w:r>
          </w:p>
        </w:tc>
        <w:tc>
          <w:tcPr>
            <w:tcW w:w="1985" w:type="dxa"/>
            <w:gridSpan w:val="2"/>
          </w:tcPr>
          <w:p w14:paraId="6BDC2B4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3 до 14 дней</w:t>
            </w:r>
          </w:p>
        </w:tc>
        <w:tc>
          <w:tcPr>
            <w:tcW w:w="708" w:type="dxa"/>
          </w:tcPr>
          <w:p w14:paraId="7874AF3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7710517E" w14:textId="77777777" w:rsidTr="005D3B3D">
        <w:tc>
          <w:tcPr>
            <w:tcW w:w="568" w:type="dxa"/>
          </w:tcPr>
          <w:p w14:paraId="7D3899A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2551" w:type="dxa"/>
          </w:tcPr>
          <w:p w14:paraId="7F6B3C7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Нистатин</w:t>
            </w:r>
            <w:proofErr w:type="spellEnd"/>
          </w:p>
        </w:tc>
        <w:tc>
          <w:tcPr>
            <w:tcW w:w="2552" w:type="dxa"/>
          </w:tcPr>
          <w:p w14:paraId="4FFC507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 xml:space="preserve">внутрь </w:t>
            </w:r>
          </w:p>
        </w:tc>
        <w:tc>
          <w:tcPr>
            <w:tcW w:w="1984" w:type="dxa"/>
          </w:tcPr>
          <w:p w14:paraId="1DA7C2F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4-6 раз в сутки</w:t>
            </w:r>
          </w:p>
        </w:tc>
        <w:tc>
          <w:tcPr>
            <w:tcW w:w="1985" w:type="dxa"/>
            <w:gridSpan w:val="2"/>
          </w:tcPr>
          <w:p w14:paraId="47EF607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10 до 60 дней</w:t>
            </w:r>
          </w:p>
        </w:tc>
        <w:tc>
          <w:tcPr>
            <w:tcW w:w="708" w:type="dxa"/>
          </w:tcPr>
          <w:p w14:paraId="45555E5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3E998056" w14:textId="77777777" w:rsidTr="005D3B3D">
        <w:tc>
          <w:tcPr>
            <w:tcW w:w="568" w:type="dxa"/>
          </w:tcPr>
          <w:p w14:paraId="4813499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2551" w:type="dxa"/>
          </w:tcPr>
          <w:p w14:paraId="26FAA7E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t>Флуконазол</w:t>
            </w:r>
            <w:proofErr w:type="spellEnd"/>
          </w:p>
        </w:tc>
        <w:tc>
          <w:tcPr>
            <w:tcW w:w="2552" w:type="dxa"/>
          </w:tcPr>
          <w:p w14:paraId="790738E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внутрь</w:t>
            </w:r>
          </w:p>
        </w:tc>
        <w:tc>
          <w:tcPr>
            <w:tcW w:w="1984" w:type="dxa"/>
          </w:tcPr>
          <w:p w14:paraId="251EF1C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1 раз в 3 дня</w:t>
            </w:r>
          </w:p>
        </w:tc>
        <w:tc>
          <w:tcPr>
            <w:tcW w:w="1985" w:type="dxa"/>
            <w:gridSpan w:val="2"/>
          </w:tcPr>
          <w:p w14:paraId="2F2E1C8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от 3 до 6 мес.</w:t>
            </w:r>
          </w:p>
        </w:tc>
        <w:tc>
          <w:tcPr>
            <w:tcW w:w="708" w:type="dxa"/>
          </w:tcPr>
          <w:p w14:paraId="1708906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3F4C4280" w14:textId="77777777" w:rsidTr="005D3B3D">
        <w:tc>
          <w:tcPr>
            <w:tcW w:w="10348" w:type="dxa"/>
            <w:gridSpan w:val="7"/>
          </w:tcPr>
          <w:p w14:paraId="21DD3BC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Антитромботические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 средства</w:t>
            </w:r>
          </w:p>
        </w:tc>
      </w:tr>
      <w:tr w:rsidR="00DD662A" w:rsidRPr="00DD662A" w14:paraId="20D13612" w14:textId="77777777" w:rsidTr="005D3B3D">
        <w:tc>
          <w:tcPr>
            <w:tcW w:w="568" w:type="dxa"/>
            <w:shd w:val="clear" w:color="auto" w:fill="auto"/>
          </w:tcPr>
          <w:p w14:paraId="6B9FFB3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2551" w:type="dxa"/>
          </w:tcPr>
          <w:p w14:paraId="7375818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Гепарин натрия</w:t>
            </w:r>
          </w:p>
        </w:tc>
        <w:tc>
          <w:tcPr>
            <w:tcW w:w="2552" w:type="dxa"/>
          </w:tcPr>
          <w:p w14:paraId="7DF852A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DD662A">
              <w:rPr>
                <w:rFonts w:eastAsia="Calibri"/>
                <w:color w:val="000000"/>
                <w:lang w:eastAsia="en-US"/>
              </w:rPr>
              <w:t>внутривенно/</w:t>
            </w:r>
          </w:p>
          <w:p w14:paraId="3A875BF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color w:val="000000"/>
                <w:lang w:eastAsia="en-US"/>
              </w:rPr>
              <w:t>подкожно</w:t>
            </w:r>
          </w:p>
        </w:tc>
        <w:tc>
          <w:tcPr>
            <w:tcW w:w="1984" w:type="dxa"/>
          </w:tcPr>
          <w:p w14:paraId="75E0968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1 -3 раза в день</w:t>
            </w:r>
          </w:p>
        </w:tc>
        <w:tc>
          <w:tcPr>
            <w:tcW w:w="1985" w:type="dxa"/>
            <w:gridSpan w:val="2"/>
          </w:tcPr>
          <w:p w14:paraId="43FAC96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1 до 10 дней</w:t>
            </w:r>
          </w:p>
        </w:tc>
        <w:tc>
          <w:tcPr>
            <w:tcW w:w="708" w:type="dxa"/>
          </w:tcPr>
          <w:p w14:paraId="070D35A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3D329062" w14:textId="77777777" w:rsidTr="005D3B3D">
        <w:tc>
          <w:tcPr>
            <w:tcW w:w="10348" w:type="dxa"/>
            <w:gridSpan w:val="7"/>
            <w:shd w:val="clear" w:color="auto" w:fill="auto"/>
          </w:tcPr>
          <w:p w14:paraId="15140C8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Антикоагулянты</w:t>
            </w:r>
          </w:p>
        </w:tc>
      </w:tr>
      <w:tr w:rsidR="00DD662A" w:rsidRPr="00DD662A" w14:paraId="4DC6FFE4" w14:textId="77777777" w:rsidTr="005D3B3D">
        <w:tc>
          <w:tcPr>
            <w:tcW w:w="568" w:type="dxa"/>
          </w:tcPr>
          <w:p w14:paraId="57D9CF8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2551" w:type="dxa"/>
          </w:tcPr>
          <w:p w14:paraId="59FC26C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color w:val="000000"/>
                <w:shd w:val="clear" w:color="auto" w:fill="FFFFFF"/>
                <w:lang w:eastAsia="en-US"/>
              </w:rPr>
              <w:t>Эноксапарин</w:t>
            </w:r>
            <w:proofErr w:type="spellEnd"/>
            <w:r w:rsidRPr="00DD662A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натрия</w:t>
            </w:r>
          </w:p>
        </w:tc>
        <w:tc>
          <w:tcPr>
            <w:tcW w:w="2552" w:type="dxa"/>
          </w:tcPr>
          <w:p w14:paraId="39691A0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color w:val="000000"/>
                <w:lang w:eastAsia="en-US"/>
              </w:rPr>
              <w:t>подкожно</w:t>
            </w:r>
          </w:p>
        </w:tc>
        <w:tc>
          <w:tcPr>
            <w:tcW w:w="1984" w:type="dxa"/>
          </w:tcPr>
          <w:p w14:paraId="1018680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985" w:type="dxa"/>
            <w:gridSpan w:val="2"/>
          </w:tcPr>
          <w:p w14:paraId="135C3E3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54CCBEF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1BA03B51" w14:textId="77777777" w:rsidTr="005D3B3D">
        <w:tc>
          <w:tcPr>
            <w:tcW w:w="568" w:type="dxa"/>
          </w:tcPr>
          <w:p w14:paraId="6653B8D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13.</w:t>
            </w:r>
          </w:p>
        </w:tc>
        <w:tc>
          <w:tcPr>
            <w:tcW w:w="2551" w:type="dxa"/>
          </w:tcPr>
          <w:p w14:paraId="34E65F2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proofErr w:type="spellStart"/>
            <w:r w:rsidRPr="00DD662A">
              <w:rPr>
                <w:rFonts w:eastAsia="Calibri"/>
                <w:color w:val="000000"/>
                <w:shd w:val="clear" w:color="auto" w:fill="FFFFFF"/>
                <w:lang w:eastAsia="en-US"/>
              </w:rPr>
              <w:t>Надропарин</w:t>
            </w:r>
            <w:proofErr w:type="spellEnd"/>
            <w:r w:rsidRPr="00DD662A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кальция</w:t>
            </w:r>
          </w:p>
        </w:tc>
        <w:tc>
          <w:tcPr>
            <w:tcW w:w="2552" w:type="dxa"/>
          </w:tcPr>
          <w:p w14:paraId="04DE2A1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color w:val="000000"/>
                <w:lang w:eastAsia="en-US"/>
              </w:rPr>
              <w:t>подкожно</w:t>
            </w:r>
          </w:p>
        </w:tc>
        <w:tc>
          <w:tcPr>
            <w:tcW w:w="1984" w:type="dxa"/>
          </w:tcPr>
          <w:p w14:paraId="5A01D85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985" w:type="dxa"/>
            <w:gridSpan w:val="2"/>
          </w:tcPr>
          <w:p w14:paraId="13D6A5C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2CA39BE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28AC0EAC" w14:textId="77777777" w:rsidTr="005D3B3D">
        <w:tc>
          <w:tcPr>
            <w:tcW w:w="10348" w:type="dxa"/>
            <w:gridSpan w:val="7"/>
          </w:tcPr>
          <w:p w14:paraId="6D1062D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Гастропротекторы</w:t>
            </w:r>
            <w:proofErr w:type="spellEnd"/>
          </w:p>
        </w:tc>
      </w:tr>
      <w:tr w:rsidR="00DD662A" w:rsidRPr="00DD662A" w14:paraId="4FE4CF67" w14:textId="77777777" w:rsidTr="005D3B3D">
        <w:tc>
          <w:tcPr>
            <w:tcW w:w="568" w:type="dxa"/>
          </w:tcPr>
          <w:p w14:paraId="6BBBA40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14.</w:t>
            </w:r>
          </w:p>
        </w:tc>
        <w:tc>
          <w:tcPr>
            <w:tcW w:w="2551" w:type="dxa"/>
          </w:tcPr>
          <w:p w14:paraId="1890FF6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Рабепразол</w:t>
            </w:r>
            <w:proofErr w:type="spellEnd"/>
          </w:p>
        </w:tc>
        <w:tc>
          <w:tcPr>
            <w:tcW w:w="2552" w:type="dxa"/>
          </w:tcPr>
          <w:p w14:paraId="0DA20DE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1984" w:type="dxa"/>
          </w:tcPr>
          <w:p w14:paraId="1CFAF17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985" w:type="dxa"/>
            <w:gridSpan w:val="2"/>
          </w:tcPr>
          <w:p w14:paraId="620F1B3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3 до 6 мес.</w:t>
            </w:r>
          </w:p>
        </w:tc>
        <w:tc>
          <w:tcPr>
            <w:tcW w:w="708" w:type="dxa"/>
          </w:tcPr>
          <w:p w14:paraId="78938F1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44F7B964" w14:textId="77777777" w:rsidTr="005D3B3D">
        <w:tc>
          <w:tcPr>
            <w:tcW w:w="568" w:type="dxa"/>
          </w:tcPr>
          <w:p w14:paraId="17F573D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15.</w:t>
            </w:r>
          </w:p>
        </w:tc>
        <w:tc>
          <w:tcPr>
            <w:tcW w:w="2551" w:type="dxa"/>
          </w:tcPr>
          <w:p w14:paraId="3E6AD02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Пантопразол</w:t>
            </w:r>
            <w:proofErr w:type="spellEnd"/>
          </w:p>
        </w:tc>
        <w:tc>
          <w:tcPr>
            <w:tcW w:w="2552" w:type="dxa"/>
          </w:tcPr>
          <w:p w14:paraId="22BF82F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1984" w:type="dxa"/>
          </w:tcPr>
          <w:p w14:paraId="280F222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985" w:type="dxa"/>
            <w:gridSpan w:val="2"/>
          </w:tcPr>
          <w:p w14:paraId="679F154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3 до 6 мес.</w:t>
            </w:r>
          </w:p>
        </w:tc>
        <w:tc>
          <w:tcPr>
            <w:tcW w:w="708" w:type="dxa"/>
          </w:tcPr>
          <w:p w14:paraId="5CFF309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7709BBF9" w14:textId="77777777" w:rsidTr="005D3B3D">
        <w:tc>
          <w:tcPr>
            <w:tcW w:w="568" w:type="dxa"/>
          </w:tcPr>
          <w:p w14:paraId="6E90156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16.</w:t>
            </w:r>
          </w:p>
        </w:tc>
        <w:tc>
          <w:tcPr>
            <w:tcW w:w="2551" w:type="dxa"/>
          </w:tcPr>
          <w:p w14:paraId="2893109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DD662A">
              <w:t>Омепразол</w:t>
            </w:r>
            <w:proofErr w:type="spellEnd"/>
          </w:p>
        </w:tc>
        <w:tc>
          <w:tcPr>
            <w:tcW w:w="2552" w:type="dxa"/>
          </w:tcPr>
          <w:p w14:paraId="2CEFBBB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внутрь</w:t>
            </w:r>
          </w:p>
        </w:tc>
        <w:tc>
          <w:tcPr>
            <w:tcW w:w="1984" w:type="dxa"/>
          </w:tcPr>
          <w:p w14:paraId="0401D71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1 раз в день</w:t>
            </w:r>
          </w:p>
        </w:tc>
        <w:tc>
          <w:tcPr>
            <w:tcW w:w="1985" w:type="dxa"/>
            <w:gridSpan w:val="2"/>
          </w:tcPr>
          <w:p w14:paraId="55A5653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от 3 до 6 мес.</w:t>
            </w:r>
          </w:p>
        </w:tc>
        <w:tc>
          <w:tcPr>
            <w:tcW w:w="708" w:type="dxa"/>
          </w:tcPr>
          <w:p w14:paraId="4529FE3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1BCCCD14" w14:textId="77777777" w:rsidTr="005D3B3D">
        <w:tc>
          <w:tcPr>
            <w:tcW w:w="10348" w:type="dxa"/>
            <w:gridSpan w:val="7"/>
          </w:tcPr>
          <w:p w14:paraId="4B7D2A4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Диуретические средства</w:t>
            </w:r>
          </w:p>
        </w:tc>
      </w:tr>
      <w:tr w:rsidR="00DD662A" w:rsidRPr="00DD662A" w14:paraId="13415511" w14:textId="77777777" w:rsidTr="005D3B3D">
        <w:tc>
          <w:tcPr>
            <w:tcW w:w="568" w:type="dxa"/>
          </w:tcPr>
          <w:p w14:paraId="1AE42A7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17.</w:t>
            </w:r>
          </w:p>
        </w:tc>
        <w:tc>
          <w:tcPr>
            <w:tcW w:w="2551" w:type="dxa"/>
          </w:tcPr>
          <w:p w14:paraId="3E3E0BE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Фуросемид</w:t>
            </w:r>
          </w:p>
        </w:tc>
        <w:tc>
          <w:tcPr>
            <w:tcW w:w="2552" w:type="dxa"/>
          </w:tcPr>
          <w:p w14:paraId="6D5B22E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1984" w:type="dxa"/>
          </w:tcPr>
          <w:p w14:paraId="5C5732D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1985" w:type="dxa"/>
            <w:gridSpan w:val="2"/>
          </w:tcPr>
          <w:p w14:paraId="1847299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7D146A5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74B9EE32" w14:textId="77777777" w:rsidTr="005D3B3D">
        <w:tc>
          <w:tcPr>
            <w:tcW w:w="568" w:type="dxa"/>
          </w:tcPr>
          <w:p w14:paraId="4C693A94" w14:textId="77777777" w:rsidR="00DD662A" w:rsidRPr="00DD662A" w:rsidRDefault="00DD662A" w:rsidP="00DD662A">
            <w:r w:rsidRPr="00DD662A">
              <w:rPr>
                <w:rFonts w:eastAsia="Calibri"/>
                <w:lang w:eastAsia="en-US"/>
              </w:rPr>
              <w:t>18.</w:t>
            </w:r>
          </w:p>
        </w:tc>
        <w:tc>
          <w:tcPr>
            <w:tcW w:w="2551" w:type="dxa"/>
          </w:tcPr>
          <w:p w14:paraId="7BF90B9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Маннитол</w:t>
            </w:r>
            <w:proofErr w:type="spellEnd"/>
          </w:p>
        </w:tc>
        <w:tc>
          <w:tcPr>
            <w:tcW w:w="2552" w:type="dxa"/>
          </w:tcPr>
          <w:p w14:paraId="1C3E992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внутривенно</w:t>
            </w:r>
          </w:p>
        </w:tc>
        <w:tc>
          <w:tcPr>
            <w:tcW w:w="1984" w:type="dxa"/>
          </w:tcPr>
          <w:p w14:paraId="2886BD1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1985" w:type="dxa"/>
            <w:gridSpan w:val="2"/>
          </w:tcPr>
          <w:p w14:paraId="54111D9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2FA8AB2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16C188FF" w14:textId="77777777" w:rsidTr="005D3B3D">
        <w:tc>
          <w:tcPr>
            <w:tcW w:w="3119" w:type="dxa"/>
            <w:gridSpan w:val="2"/>
          </w:tcPr>
          <w:p w14:paraId="1BF3F2D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Вазодилататоры</w:t>
            </w:r>
          </w:p>
        </w:tc>
        <w:tc>
          <w:tcPr>
            <w:tcW w:w="2552" w:type="dxa"/>
          </w:tcPr>
          <w:p w14:paraId="78B90E7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</w:tcPr>
          <w:p w14:paraId="6E6D6AB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76A4976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</w:tcPr>
          <w:p w14:paraId="2351DE1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DD662A" w:rsidRPr="00DD662A" w14:paraId="02A3D937" w14:textId="77777777" w:rsidTr="005D3B3D">
        <w:tc>
          <w:tcPr>
            <w:tcW w:w="568" w:type="dxa"/>
          </w:tcPr>
          <w:p w14:paraId="19B16F6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19.</w:t>
            </w:r>
          </w:p>
        </w:tc>
        <w:tc>
          <w:tcPr>
            <w:tcW w:w="2551" w:type="dxa"/>
          </w:tcPr>
          <w:p w14:paraId="470BE1A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Алпростадил</w:t>
            </w:r>
            <w:proofErr w:type="spellEnd"/>
          </w:p>
        </w:tc>
        <w:tc>
          <w:tcPr>
            <w:tcW w:w="2552" w:type="dxa"/>
          </w:tcPr>
          <w:p w14:paraId="2DDC29E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внутривенно</w:t>
            </w:r>
          </w:p>
        </w:tc>
        <w:tc>
          <w:tcPr>
            <w:tcW w:w="1984" w:type="dxa"/>
          </w:tcPr>
          <w:p w14:paraId="723FFD7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985" w:type="dxa"/>
            <w:gridSpan w:val="2"/>
          </w:tcPr>
          <w:p w14:paraId="1BEAF4A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1FB8766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7F687C05" w14:textId="77777777" w:rsidTr="005D3B3D">
        <w:tc>
          <w:tcPr>
            <w:tcW w:w="10348" w:type="dxa"/>
            <w:gridSpan w:val="7"/>
          </w:tcPr>
          <w:p w14:paraId="62D0CD7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Гипотензивные средства, препараты выбора</w:t>
            </w:r>
          </w:p>
        </w:tc>
      </w:tr>
      <w:tr w:rsidR="00DD662A" w:rsidRPr="00DD662A" w14:paraId="6F890C1F" w14:textId="77777777" w:rsidTr="005D3B3D">
        <w:tc>
          <w:tcPr>
            <w:tcW w:w="568" w:type="dxa"/>
          </w:tcPr>
          <w:p w14:paraId="666AB87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20.</w:t>
            </w:r>
          </w:p>
        </w:tc>
        <w:tc>
          <w:tcPr>
            <w:tcW w:w="2551" w:type="dxa"/>
          </w:tcPr>
          <w:p w14:paraId="27336F6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t>Амлодипин</w:t>
            </w:r>
            <w:proofErr w:type="spellEnd"/>
          </w:p>
        </w:tc>
        <w:tc>
          <w:tcPr>
            <w:tcW w:w="2552" w:type="dxa"/>
          </w:tcPr>
          <w:p w14:paraId="7B45381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внутрь</w:t>
            </w:r>
          </w:p>
        </w:tc>
        <w:tc>
          <w:tcPr>
            <w:tcW w:w="1984" w:type="dxa"/>
          </w:tcPr>
          <w:p w14:paraId="29852E8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1 раз в день</w:t>
            </w:r>
          </w:p>
        </w:tc>
        <w:tc>
          <w:tcPr>
            <w:tcW w:w="1985" w:type="dxa"/>
            <w:gridSpan w:val="2"/>
          </w:tcPr>
          <w:p w14:paraId="7557EEF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по показаниям</w:t>
            </w:r>
          </w:p>
        </w:tc>
        <w:tc>
          <w:tcPr>
            <w:tcW w:w="708" w:type="dxa"/>
          </w:tcPr>
          <w:p w14:paraId="4976D9A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А</w:t>
            </w:r>
          </w:p>
        </w:tc>
      </w:tr>
      <w:tr w:rsidR="00DD662A" w:rsidRPr="00DD662A" w14:paraId="4D60675C" w14:textId="77777777" w:rsidTr="005D3B3D">
        <w:tc>
          <w:tcPr>
            <w:tcW w:w="568" w:type="dxa"/>
          </w:tcPr>
          <w:p w14:paraId="77A2F86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21.</w:t>
            </w:r>
          </w:p>
        </w:tc>
        <w:tc>
          <w:tcPr>
            <w:tcW w:w="2551" w:type="dxa"/>
          </w:tcPr>
          <w:p w14:paraId="422033B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t>Моксонидин</w:t>
            </w:r>
            <w:proofErr w:type="spellEnd"/>
          </w:p>
        </w:tc>
        <w:tc>
          <w:tcPr>
            <w:tcW w:w="2552" w:type="dxa"/>
          </w:tcPr>
          <w:p w14:paraId="686C415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внутрь</w:t>
            </w:r>
          </w:p>
        </w:tc>
        <w:tc>
          <w:tcPr>
            <w:tcW w:w="1984" w:type="dxa"/>
          </w:tcPr>
          <w:p w14:paraId="1C14060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1 раз в день</w:t>
            </w:r>
          </w:p>
        </w:tc>
        <w:tc>
          <w:tcPr>
            <w:tcW w:w="1985" w:type="dxa"/>
            <w:gridSpan w:val="2"/>
          </w:tcPr>
          <w:p w14:paraId="4738A07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по показаниям</w:t>
            </w:r>
          </w:p>
        </w:tc>
        <w:tc>
          <w:tcPr>
            <w:tcW w:w="708" w:type="dxa"/>
          </w:tcPr>
          <w:p w14:paraId="6272136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</w:t>
            </w:r>
          </w:p>
        </w:tc>
      </w:tr>
      <w:tr w:rsidR="00DD662A" w:rsidRPr="00DD662A" w14:paraId="2BE5D94A" w14:textId="77777777" w:rsidTr="005D3B3D">
        <w:tc>
          <w:tcPr>
            <w:tcW w:w="568" w:type="dxa"/>
          </w:tcPr>
          <w:p w14:paraId="066A0CB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22.</w:t>
            </w:r>
          </w:p>
        </w:tc>
        <w:tc>
          <w:tcPr>
            <w:tcW w:w="2551" w:type="dxa"/>
          </w:tcPr>
          <w:p w14:paraId="2D7594B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t>Бисопролол</w:t>
            </w:r>
            <w:proofErr w:type="spellEnd"/>
          </w:p>
        </w:tc>
        <w:tc>
          <w:tcPr>
            <w:tcW w:w="2552" w:type="dxa"/>
          </w:tcPr>
          <w:p w14:paraId="12D786C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внутрь</w:t>
            </w:r>
          </w:p>
        </w:tc>
        <w:tc>
          <w:tcPr>
            <w:tcW w:w="1984" w:type="dxa"/>
          </w:tcPr>
          <w:p w14:paraId="715A46A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1 раз в день</w:t>
            </w:r>
          </w:p>
        </w:tc>
        <w:tc>
          <w:tcPr>
            <w:tcW w:w="1985" w:type="dxa"/>
            <w:gridSpan w:val="2"/>
          </w:tcPr>
          <w:p w14:paraId="2F553DA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по показаниям</w:t>
            </w:r>
          </w:p>
        </w:tc>
        <w:tc>
          <w:tcPr>
            <w:tcW w:w="708" w:type="dxa"/>
          </w:tcPr>
          <w:p w14:paraId="742AE025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t>В</w:t>
            </w:r>
          </w:p>
        </w:tc>
      </w:tr>
      <w:tr w:rsidR="00DD662A" w:rsidRPr="00DD662A" w14:paraId="0C10CAF5" w14:textId="77777777" w:rsidTr="005D3B3D">
        <w:tc>
          <w:tcPr>
            <w:tcW w:w="10348" w:type="dxa"/>
            <w:gridSpan w:val="7"/>
          </w:tcPr>
          <w:p w14:paraId="2BCDAA7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Антибактериальные средства, препараты выбора</w:t>
            </w:r>
          </w:p>
        </w:tc>
      </w:tr>
      <w:tr w:rsidR="00DD662A" w:rsidRPr="00DD662A" w14:paraId="42B78DE5" w14:textId="77777777" w:rsidTr="005D3B3D">
        <w:tc>
          <w:tcPr>
            <w:tcW w:w="568" w:type="dxa"/>
          </w:tcPr>
          <w:p w14:paraId="7B46CFE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23.</w:t>
            </w:r>
          </w:p>
          <w:p w14:paraId="66A3966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24.</w:t>
            </w:r>
          </w:p>
          <w:p w14:paraId="2CCDEF6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25.</w:t>
            </w:r>
          </w:p>
          <w:p w14:paraId="7366BB5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26.</w:t>
            </w:r>
          </w:p>
          <w:p w14:paraId="472D6F1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2551" w:type="dxa"/>
          </w:tcPr>
          <w:p w14:paraId="350B9CA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</w:pPr>
            <w:proofErr w:type="spellStart"/>
            <w:r w:rsidRPr="00DD662A">
              <w:t>Цефазолин</w:t>
            </w:r>
            <w:proofErr w:type="spellEnd"/>
          </w:p>
          <w:p w14:paraId="1985573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</w:pPr>
            <w:proofErr w:type="spellStart"/>
            <w:r w:rsidRPr="00DD662A">
              <w:t>Цефуроксим</w:t>
            </w:r>
            <w:proofErr w:type="spellEnd"/>
            <w:r w:rsidRPr="00DD662A">
              <w:t>,</w:t>
            </w:r>
          </w:p>
          <w:p w14:paraId="2B7064D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</w:pPr>
            <w:proofErr w:type="spellStart"/>
            <w:r w:rsidRPr="00DD662A">
              <w:t>Цефтриаксон</w:t>
            </w:r>
            <w:proofErr w:type="spellEnd"/>
            <w:r w:rsidRPr="00DD662A">
              <w:t xml:space="preserve">, </w:t>
            </w:r>
            <w:proofErr w:type="spellStart"/>
            <w:r w:rsidRPr="00DD662A">
              <w:t>Цефтазидим</w:t>
            </w:r>
            <w:proofErr w:type="spellEnd"/>
            <w:r w:rsidRPr="00DD662A">
              <w:t xml:space="preserve">, </w:t>
            </w:r>
          </w:p>
          <w:p w14:paraId="11D9C0B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DD662A">
              <w:t>Цефепим</w:t>
            </w:r>
            <w:proofErr w:type="spellEnd"/>
            <w:r w:rsidRPr="00DD662A">
              <w:t xml:space="preserve"> </w:t>
            </w:r>
          </w:p>
        </w:tc>
        <w:tc>
          <w:tcPr>
            <w:tcW w:w="2552" w:type="dxa"/>
          </w:tcPr>
          <w:p w14:paraId="69C1C9F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t>в/в; в/</w:t>
            </w:r>
            <w:proofErr w:type="gramStart"/>
            <w:r w:rsidRPr="00DD662A">
              <w:t>м</w:t>
            </w:r>
            <w:proofErr w:type="gramEnd"/>
          </w:p>
        </w:tc>
        <w:tc>
          <w:tcPr>
            <w:tcW w:w="1984" w:type="dxa"/>
          </w:tcPr>
          <w:p w14:paraId="4A6E2B7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t>2 – 3 раза в день</w:t>
            </w:r>
          </w:p>
        </w:tc>
        <w:tc>
          <w:tcPr>
            <w:tcW w:w="1985" w:type="dxa"/>
            <w:gridSpan w:val="2"/>
          </w:tcPr>
          <w:p w14:paraId="7F86AEE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t>от 5 до 10 дней</w:t>
            </w:r>
          </w:p>
        </w:tc>
        <w:tc>
          <w:tcPr>
            <w:tcW w:w="708" w:type="dxa"/>
          </w:tcPr>
          <w:p w14:paraId="6CEFB31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А</w:t>
            </w:r>
          </w:p>
        </w:tc>
      </w:tr>
      <w:tr w:rsidR="00DD662A" w:rsidRPr="00DD662A" w14:paraId="492A3550" w14:textId="77777777" w:rsidTr="005D3B3D">
        <w:tc>
          <w:tcPr>
            <w:tcW w:w="568" w:type="dxa"/>
          </w:tcPr>
          <w:p w14:paraId="16CB57B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28.</w:t>
            </w:r>
          </w:p>
          <w:p w14:paraId="11F1EDC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14:paraId="093C291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29.</w:t>
            </w:r>
          </w:p>
          <w:p w14:paraId="64010E8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30.</w:t>
            </w:r>
          </w:p>
        </w:tc>
        <w:tc>
          <w:tcPr>
            <w:tcW w:w="2551" w:type="dxa"/>
          </w:tcPr>
          <w:p w14:paraId="179638B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Амоксицилина</w:t>
            </w:r>
            <w:proofErr w:type="spellEnd"/>
            <w:r w:rsidRPr="00DD662A">
              <w:rPr>
                <w:rFonts w:eastAsia="Calibri"/>
                <w:lang w:eastAsia="en-US"/>
              </w:rPr>
              <w:t>/</w:t>
            </w:r>
            <w:proofErr w:type="spellStart"/>
            <w:r w:rsidRPr="00DD662A">
              <w:rPr>
                <w:rFonts w:eastAsia="Calibri"/>
                <w:lang w:eastAsia="en-US"/>
              </w:rPr>
              <w:t>клавуа-нат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, </w:t>
            </w:r>
          </w:p>
          <w:p w14:paraId="790A93C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Пиперацилина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D662A">
              <w:rPr>
                <w:rFonts w:eastAsia="Calibri"/>
                <w:lang w:eastAsia="en-US"/>
              </w:rPr>
              <w:t>тазобактам</w:t>
            </w:r>
            <w:proofErr w:type="spellEnd"/>
          </w:p>
        </w:tc>
        <w:tc>
          <w:tcPr>
            <w:tcW w:w="2552" w:type="dxa"/>
          </w:tcPr>
          <w:p w14:paraId="25D333B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в/в; в/</w:t>
            </w:r>
            <w:proofErr w:type="gramStart"/>
            <w:r w:rsidRPr="00DD662A"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984" w:type="dxa"/>
          </w:tcPr>
          <w:p w14:paraId="327312C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 – 3 раза в день</w:t>
            </w:r>
          </w:p>
        </w:tc>
        <w:tc>
          <w:tcPr>
            <w:tcW w:w="1985" w:type="dxa"/>
            <w:gridSpan w:val="2"/>
          </w:tcPr>
          <w:p w14:paraId="03A3167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5 до 10 дней</w:t>
            </w:r>
          </w:p>
        </w:tc>
        <w:tc>
          <w:tcPr>
            <w:tcW w:w="708" w:type="dxa"/>
          </w:tcPr>
          <w:p w14:paraId="22A2588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3FD27018" w14:textId="77777777" w:rsidTr="005D3B3D">
        <w:tc>
          <w:tcPr>
            <w:tcW w:w="568" w:type="dxa"/>
          </w:tcPr>
          <w:p w14:paraId="734C1FD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31.</w:t>
            </w:r>
          </w:p>
          <w:p w14:paraId="4A6E7CE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32.</w:t>
            </w:r>
          </w:p>
        </w:tc>
        <w:tc>
          <w:tcPr>
            <w:tcW w:w="2551" w:type="dxa"/>
          </w:tcPr>
          <w:p w14:paraId="0BB9B4A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Амикацин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D662A">
              <w:rPr>
                <w:rFonts w:eastAsia="Calibri"/>
                <w:lang w:eastAsia="en-US"/>
              </w:rPr>
              <w:t>Канамицин</w:t>
            </w:r>
            <w:proofErr w:type="spellEnd"/>
          </w:p>
        </w:tc>
        <w:tc>
          <w:tcPr>
            <w:tcW w:w="2552" w:type="dxa"/>
          </w:tcPr>
          <w:p w14:paraId="6E54609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в/в; в/</w:t>
            </w:r>
            <w:proofErr w:type="gramStart"/>
            <w:r w:rsidRPr="00DD662A"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984" w:type="dxa"/>
          </w:tcPr>
          <w:p w14:paraId="360AF06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 – 3 раза в день</w:t>
            </w:r>
          </w:p>
        </w:tc>
        <w:tc>
          <w:tcPr>
            <w:tcW w:w="1985" w:type="dxa"/>
            <w:gridSpan w:val="2"/>
          </w:tcPr>
          <w:p w14:paraId="5CB56E0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5 до 10 дней</w:t>
            </w:r>
          </w:p>
        </w:tc>
        <w:tc>
          <w:tcPr>
            <w:tcW w:w="708" w:type="dxa"/>
          </w:tcPr>
          <w:p w14:paraId="374A7E0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705C2912" w14:textId="77777777" w:rsidTr="005D3B3D">
        <w:tc>
          <w:tcPr>
            <w:tcW w:w="568" w:type="dxa"/>
          </w:tcPr>
          <w:p w14:paraId="07232B7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33.</w:t>
            </w:r>
          </w:p>
          <w:p w14:paraId="6B47AA3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34.</w:t>
            </w:r>
          </w:p>
          <w:p w14:paraId="375A7B2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35.</w:t>
            </w:r>
          </w:p>
        </w:tc>
        <w:tc>
          <w:tcPr>
            <w:tcW w:w="2551" w:type="dxa"/>
          </w:tcPr>
          <w:p w14:paraId="2532E886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Меропенем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D662A">
              <w:rPr>
                <w:rFonts w:eastAsia="Calibri"/>
                <w:lang w:eastAsia="en-US"/>
              </w:rPr>
              <w:t>Дорипенем</w:t>
            </w:r>
            <w:proofErr w:type="spellEnd"/>
            <w:r w:rsidRPr="00DD662A">
              <w:rPr>
                <w:rFonts w:eastAsia="Calibri"/>
                <w:lang w:eastAsia="en-US"/>
              </w:rPr>
              <w:t>,</w:t>
            </w:r>
          </w:p>
          <w:p w14:paraId="2D0F2B5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Имипенеем</w:t>
            </w:r>
            <w:proofErr w:type="spellEnd"/>
          </w:p>
        </w:tc>
        <w:tc>
          <w:tcPr>
            <w:tcW w:w="2552" w:type="dxa"/>
          </w:tcPr>
          <w:p w14:paraId="39FF114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в/в; в/</w:t>
            </w:r>
            <w:proofErr w:type="gramStart"/>
            <w:r w:rsidRPr="00DD662A"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984" w:type="dxa"/>
          </w:tcPr>
          <w:p w14:paraId="0945EA9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 – 3 раза в день</w:t>
            </w:r>
          </w:p>
        </w:tc>
        <w:tc>
          <w:tcPr>
            <w:tcW w:w="1985" w:type="dxa"/>
            <w:gridSpan w:val="2"/>
          </w:tcPr>
          <w:p w14:paraId="5A4585F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5 до 10 дней</w:t>
            </w:r>
          </w:p>
        </w:tc>
        <w:tc>
          <w:tcPr>
            <w:tcW w:w="708" w:type="dxa"/>
          </w:tcPr>
          <w:p w14:paraId="3831FA4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DD662A" w:rsidRPr="00DD662A" w14:paraId="5D56F503" w14:textId="77777777" w:rsidTr="005D3B3D">
        <w:tc>
          <w:tcPr>
            <w:tcW w:w="568" w:type="dxa"/>
          </w:tcPr>
          <w:p w14:paraId="1AA0943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36.</w:t>
            </w:r>
          </w:p>
          <w:p w14:paraId="1D630BC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37.</w:t>
            </w:r>
          </w:p>
          <w:p w14:paraId="7BC7863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38.</w:t>
            </w:r>
          </w:p>
        </w:tc>
        <w:tc>
          <w:tcPr>
            <w:tcW w:w="2551" w:type="dxa"/>
          </w:tcPr>
          <w:p w14:paraId="3073E8C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Левофлокксацин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D662A">
              <w:rPr>
                <w:rFonts w:eastAsia="Calibri"/>
                <w:lang w:eastAsia="en-US"/>
              </w:rPr>
              <w:t>Моксифлоксацин</w:t>
            </w:r>
            <w:proofErr w:type="spellEnd"/>
            <w:r w:rsidRPr="00DD662A">
              <w:rPr>
                <w:rFonts w:eastAsia="Calibri"/>
                <w:lang w:eastAsia="en-US"/>
              </w:rPr>
              <w:t>,</w:t>
            </w:r>
          </w:p>
          <w:p w14:paraId="69B6188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Офлоксацин</w:t>
            </w:r>
            <w:proofErr w:type="spellEnd"/>
          </w:p>
        </w:tc>
        <w:tc>
          <w:tcPr>
            <w:tcW w:w="2552" w:type="dxa"/>
          </w:tcPr>
          <w:p w14:paraId="09D88F2D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в/в; в/</w:t>
            </w:r>
            <w:proofErr w:type="gramStart"/>
            <w:r w:rsidRPr="00DD662A"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984" w:type="dxa"/>
          </w:tcPr>
          <w:p w14:paraId="53F95C6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 – 3 раза в день</w:t>
            </w:r>
          </w:p>
        </w:tc>
        <w:tc>
          <w:tcPr>
            <w:tcW w:w="1985" w:type="dxa"/>
            <w:gridSpan w:val="2"/>
          </w:tcPr>
          <w:p w14:paraId="205BD2D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5 до 10 дней</w:t>
            </w:r>
          </w:p>
        </w:tc>
        <w:tc>
          <w:tcPr>
            <w:tcW w:w="708" w:type="dxa"/>
          </w:tcPr>
          <w:p w14:paraId="7DB329C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7D2E984E" w14:textId="77777777" w:rsidTr="005D3B3D">
        <w:tc>
          <w:tcPr>
            <w:tcW w:w="568" w:type="dxa"/>
          </w:tcPr>
          <w:p w14:paraId="6C024AA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lastRenderedPageBreak/>
              <w:t>39.</w:t>
            </w:r>
          </w:p>
          <w:p w14:paraId="2EF5FAD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40.</w:t>
            </w:r>
          </w:p>
        </w:tc>
        <w:tc>
          <w:tcPr>
            <w:tcW w:w="2551" w:type="dxa"/>
          </w:tcPr>
          <w:p w14:paraId="2DA43FB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Ванкомицин</w:t>
            </w:r>
            <w:proofErr w:type="spellEnd"/>
            <w:r w:rsidRPr="00DD662A">
              <w:rPr>
                <w:rFonts w:eastAsia="Calibri"/>
                <w:lang w:eastAsia="en-US"/>
              </w:rPr>
              <w:t xml:space="preserve">, </w:t>
            </w:r>
          </w:p>
          <w:p w14:paraId="112CA81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lang w:eastAsia="en-US"/>
              </w:rPr>
              <w:t>Метрид</w:t>
            </w:r>
            <w:proofErr w:type="spellEnd"/>
            <w:r w:rsidRPr="00DD662A">
              <w:rPr>
                <w:rFonts w:eastAsia="Calibri"/>
                <w:lang w:eastAsia="en-US"/>
              </w:rPr>
              <w:t>,</w:t>
            </w:r>
          </w:p>
        </w:tc>
        <w:tc>
          <w:tcPr>
            <w:tcW w:w="2552" w:type="dxa"/>
          </w:tcPr>
          <w:p w14:paraId="79387F8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в/в; в/</w:t>
            </w:r>
            <w:proofErr w:type="gramStart"/>
            <w:r w:rsidRPr="00DD662A"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984" w:type="dxa"/>
          </w:tcPr>
          <w:p w14:paraId="078202D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2 – 3 раза в день</w:t>
            </w:r>
          </w:p>
        </w:tc>
        <w:tc>
          <w:tcPr>
            <w:tcW w:w="1985" w:type="dxa"/>
            <w:gridSpan w:val="2"/>
          </w:tcPr>
          <w:p w14:paraId="21B4AC6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5 до 10 дней</w:t>
            </w:r>
          </w:p>
        </w:tc>
        <w:tc>
          <w:tcPr>
            <w:tcW w:w="708" w:type="dxa"/>
          </w:tcPr>
          <w:p w14:paraId="2B47D12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А</w:t>
            </w:r>
          </w:p>
        </w:tc>
      </w:tr>
      <w:tr w:rsidR="00DD662A" w:rsidRPr="00DD662A" w14:paraId="77D87FD0" w14:textId="77777777" w:rsidTr="005D3B3D">
        <w:tc>
          <w:tcPr>
            <w:tcW w:w="9640" w:type="dxa"/>
            <w:gridSpan w:val="6"/>
          </w:tcPr>
          <w:p w14:paraId="7F95E6D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Противомикробное средство комбинированное</w:t>
            </w:r>
          </w:p>
        </w:tc>
        <w:tc>
          <w:tcPr>
            <w:tcW w:w="708" w:type="dxa"/>
          </w:tcPr>
          <w:p w14:paraId="34C4AAC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DD662A" w:rsidRPr="00DD662A" w14:paraId="3EEDA3DC" w14:textId="77777777" w:rsidTr="005D3B3D">
        <w:tc>
          <w:tcPr>
            <w:tcW w:w="568" w:type="dxa"/>
          </w:tcPr>
          <w:p w14:paraId="47AC418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41.</w:t>
            </w:r>
          </w:p>
        </w:tc>
        <w:tc>
          <w:tcPr>
            <w:tcW w:w="2551" w:type="dxa"/>
          </w:tcPr>
          <w:p w14:paraId="3659BDE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Ко-</w:t>
            </w:r>
            <w:proofErr w:type="spellStart"/>
            <w:r w:rsidRPr="00DD662A">
              <w:rPr>
                <w:rFonts w:eastAsia="Calibri"/>
                <w:lang w:eastAsia="en-US"/>
              </w:rPr>
              <w:t>тримаксазол</w:t>
            </w:r>
            <w:proofErr w:type="spellEnd"/>
          </w:p>
        </w:tc>
        <w:tc>
          <w:tcPr>
            <w:tcW w:w="2552" w:type="dxa"/>
          </w:tcPr>
          <w:p w14:paraId="2BD7A1D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2126" w:type="dxa"/>
            <w:gridSpan w:val="2"/>
          </w:tcPr>
          <w:p w14:paraId="0A69455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раз в день</w:t>
            </w:r>
          </w:p>
        </w:tc>
        <w:tc>
          <w:tcPr>
            <w:tcW w:w="1843" w:type="dxa"/>
          </w:tcPr>
          <w:p w14:paraId="039530D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3 до 6 мес.</w:t>
            </w:r>
          </w:p>
        </w:tc>
        <w:tc>
          <w:tcPr>
            <w:tcW w:w="708" w:type="dxa"/>
          </w:tcPr>
          <w:p w14:paraId="0D7E3CC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</w:t>
            </w:r>
          </w:p>
        </w:tc>
      </w:tr>
      <w:tr w:rsidR="00DD662A" w:rsidRPr="00DD662A" w14:paraId="7B3295D3" w14:textId="77777777" w:rsidTr="005D3B3D">
        <w:tc>
          <w:tcPr>
            <w:tcW w:w="9640" w:type="dxa"/>
            <w:gridSpan w:val="6"/>
          </w:tcPr>
          <w:p w14:paraId="3DB4106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Компоненты крови</w:t>
            </w:r>
          </w:p>
        </w:tc>
        <w:tc>
          <w:tcPr>
            <w:tcW w:w="708" w:type="dxa"/>
          </w:tcPr>
          <w:p w14:paraId="3FE62552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DD662A" w:rsidRPr="00DD662A" w14:paraId="0EB90D2E" w14:textId="77777777" w:rsidTr="005D3B3D">
        <w:tc>
          <w:tcPr>
            <w:tcW w:w="568" w:type="dxa"/>
          </w:tcPr>
          <w:p w14:paraId="5EAAB41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42.</w:t>
            </w:r>
          </w:p>
        </w:tc>
        <w:tc>
          <w:tcPr>
            <w:tcW w:w="2551" w:type="dxa"/>
          </w:tcPr>
          <w:p w14:paraId="55CBBAA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Свежезамороженная плазма</w:t>
            </w:r>
          </w:p>
        </w:tc>
        <w:tc>
          <w:tcPr>
            <w:tcW w:w="2552" w:type="dxa"/>
          </w:tcPr>
          <w:p w14:paraId="03C5ADB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в/в</w:t>
            </w:r>
          </w:p>
        </w:tc>
        <w:tc>
          <w:tcPr>
            <w:tcW w:w="2126" w:type="dxa"/>
            <w:gridSpan w:val="2"/>
          </w:tcPr>
          <w:p w14:paraId="51A6B6D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1 – 2 раза в день</w:t>
            </w:r>
          </w:p>
        </w:tc>
        <w:tc>
          <w:tcPr>
            <w:tcW w:w="2551" w:type="dxa"/>
            <w:gridSpan w:val="2"/>
          </w:tcPr>
          <w:p w14:paraId="03C098F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от 3 до 14 дней</w:t>
            </w:r>
          </w:p>
        </w:tc>
      </w:tr>
      <w:tr w:rsidR="00DD662A" w:rsidRPr="00DD662A" w14:paraId="3D32F2C1" w14:textId="77777777" w:rsidTr="005D3B3D">
        <w:tc>
          <w:tcPr>
            <w:tcW w:w="10348" w:type="dxa"/>
            <w:gridSpan w:val="7"/>
          </w:tcPr>
          <w:p w14:paraId="6C3B623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Компоненты крови</w:t>
            </w:r>
          </w:p>
        </w:tc>
      </w:tr>
      <w:tr w:rsidR="00DD662A" w:rsidRPr="00DD662A" w14:paraId="28283ECC" w14:textId="77777777" w:rsidTr="005D3B3D">
        <w:tc>
          <w:tcPr>
            <w:tcW w:w="568" w:type="dxa"/>
          </w:tcPr>
          <w:p w14:paraId="6697A0D1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43.</w:t>
            </w:r>
          </w:p>
        </w:tc>
        <w:tc>
          <w:tcPr>
            <w:tcW w:w="2551" w:type="dxa"/>
          </w:tcPr>
          <w:p w14:paraId="62014F6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DD662A">
              <w:rPr>
                <w:rFonts w:eastAsia="Calibri"/>
                <w:sz w:val="22"/>
                <w:szCs w:val="22"/>
                <w:lang w:eastAsia="en-US"/>
              </w:rPr>
              <w:t>Тромбоцитарная</w:t>
            </w:r>
            <w:proofErr w:type="spellEnd"/>
            <w:r w:rsidRPr="00DD662A">
              <w:rPr>
                <w:rFonts w:eastAsia="Calibri"/>
                <w:sz w:val="22"/>
                <w:szCs w:val="22"/>
                <w:lang w:eastAsia="en-US"/>
              </w:rPr>
              <w:t xml:space="preserve"> масса</w:t>
            </w:r>
          </w:p>
        </w:tc>
        <w:tc>
          <w:tcPr>
            <w:tcW w:w="2552" w:type="dxa"/>
          </w:tcPr>
          <w:p w14:paraId="67514989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внутривенно</w:t>
            </w:r>
          </w:p>
        </w:tc>
        <w:tc>
          <w:tcPr>
            <w:tcW w:w="2126" w:type="dxa"/>
            <w:gridSpan w:val="2"/>
          </w:tcPr>
          <w:p w14:paraId="347F026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по показаниям</w:t>
            </w:r>
          </w:p>
        </w:tc>
        <w:tc>
          <w:tcPr>
            <w:tcW w:w="2551" w:type="dxa"/>
            <w:gridSpan w:val="2"/>
          </w:tcPr>
          <w:p w14:paraId="078C305E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по показаниям</w:t>
            </w:r>
          </w:p>
        </w:tc>
      </w:tr>
      <w:tr w:rsidR="00DD662A" w:rsidRPr="00DD662A" w14:paraId="634A7387" w14:textId="77777777" w:rsidTr="005D3B3D">
        <w:tc>
          <w:tcPr>
            <w:tcW w:w="568" w:type="dxa"/>
          </w:tcPr>
          <w:p w14:paraId="2AFDD7E0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44.</w:t>
            </w:r>
          </w:p>
        </w:tc>
        <w:tc>
          <w:tcPr>
            <w:tcW w:w="2551" w:type="dxa"/>
          </w:tcPr>
          <w:p w14:paraId="674F75F4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 xml:space="preserve">Иммуноглобулин </w:t>
            </w:r>
            <w:r w:rsidRPr="00DD662A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G</w:t>
            </w:r>
            <w:r w:rsidRPr="00DD662A">
              <w:rPr>
                <w:rFonts w:eastAsia="Calibri"/>
                <w:sz w:val="22"/>
                <w:szCs w:val="22"/>
                <w:lang w:eastAsia="en-US"/>
              </w:rPr>
              <w:t xml:space="preserve"> нормальный человеческий </w:t>
            </w:r>
          </w:p>
        </w:tc>
        <w:tc>
          <w:tcPr>
            <w:tcW w:w="2552" w:type="dxa"/>
          </w:tcPr>
          <w:p w14:paraId="6E6CF9B7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 xml:space="preserve">0.2-0.8 г/кг </w:t>
            </w:r>
            <w:r w:rsidRPr="00DD662A">
              <w:rPr>
                <w:rFonts w:eastAsia="Calibri"/>
                <w:color w:val="000000"/>
                <w:sz w:val="22"/>
                <w:szCs w:val="22"/>
                <w:lang w:eastAsia="en-US"/>
              </w:rPr>
              <w:t>внутривенно</w:t>
            </w:r>
          </w:p>
        </w:tc>
        <w:tc>
          <w:tcPr>
            <w:tcW w:w="2126" w:type="dxa"/>
            <w:gridSpan w:val="2"/>
          </w:tcPr>
          <w:p w14:paraId="65B4C6C8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1 раз в день</w:t>
            </w:r>
          </w:p>
        </w:tc>
        <w:tc>
          <w:tcPr>
            <w:tcW w:w="2551" w:type="dxa"/>
            <w:gridSpan w:val="2"/>
          </w:tcPr>
          <w:p w14:paraId="633AD6AC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от 3 до 7 суток</w:t>
            </w:r>
          </w:p>
        </w:tc>
      </w:tr>
      <w:tr w:rsidR="00DD662A" w:rsidRPr="00DD662A" w14:paraId="199FF21A" w14:textId="77777777" w:rsidTr="005D3B3D">
        <w:tc>
          <w:tcPr>
            <w:tcW w:w="10348" w:type="dxa"/>
            <w:gridSpan w:val="7"/>
          </w:tcPr>
          <w:p w14:paraId="3A3EE33A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DD662A">
              <w:rPr>
                <w:rFonts w:eastAsia="Calibri"/>
                <w:sz w:val="22"/>
                <w:szCs w:val="22"/>
                <w:lang w:eastAsia="en-US"/>
              </w:rPr>
              <w:t>Плазмозаменители</w:t>
            </w:r>
            <w:proofErr w:type="spellEnd"/>
          </w:p>
        </w:tc>
      </w:tr>
      <w:tr w:rsidR="00DD662A" w:rsidRPr="00DD662A" w14:paraId="3C3E959E" w14:textId="77777777" w:rsidTr="005D3B3D">
        <w:tc>
          <w:tcPr>
            <w:tcW w:w="568" w:type="dxa"/>
          </w:tcPr>
          <w:p w14:paraId="2817949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lang w:eastAsia="en-US"/>
              </w:rPr>
              <w:t>45.</w:t>
            </w:r>
          </w:p>
        </w:tc>
        <w:tc>
          <w:tcPr>
            <w:tcW w:w="2551" w:type="dxa"/>
          </w:tcPr>
          <w:p w14:paraId="2BACCAE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Альбумин</w:t>
            </w:r>
          </w:p>
        </w:tc>
        <w:tc>
          <w:tcPr>
            <w:tcW w:w="2552" w:type="dxa"/>
          </w:tcPr>
          <w:p w14:paraId="1EF0325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внутривенно</w:t>
            </w:r>
          </w:p>
        </w:tc>
        <w:tc>
          <w:tcPr>
            <w:tcW w:w="2126" w:type="dxa"/>
            <w:gridSpan w:val="2"/>
          </w:tcPr>
          <w:p w14:paraId="7FC91A0F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по показаниям</w:t>
            </w:r>
          </w:p>
        </w:tc>
        <w:tc>
          <w:tcPr>
            <w:tcW w:w="1843" w:type="dxa"/>
          </w:tcPr>
          <w:p w14:paraId="60F9B073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по показаниям</w:t>
            </w:r>
          </w:p>
        </w:tc>
        <w:tc>
          <w:tcPr>
            <w:tcW w:w="708" w:type="dxa"/>
          </w:tcPr>
          <w:p w14:paraId="65F3277B" w14:textId="77777777" w:rsidR="00DD662A" w:rsidRPr="00DD662A" w:rsidRDefault="00DD662A" w:rsidP="00DD662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DD662A">
              <w:rPr>
                <w:rFonts w:eastAsia="Calibri"/>
                <w:sz w:val="22"/>
                <w:szCs w:val="22"/>
                <w:lang w:eastAsia="en-US"/>
              </w:rPr>
              <w:t>А</w:t>
            </w:r>
          </w:p>
        </w:tc>
      </w:tr>
    </w:tbl>
    <w:p w14:paraId="3188AD90" w14:textId="77777777" w:rsidR="00DD662A" w:rsidRDefault="00DD662A" w:rsidP="005F0A5C">
      <w:pPr>
        <w:jc w:val="both"/>
        <w:rPr>
          <w:b/>
          <w:sz w:val="28"/>
          <w:szCs w:val="28"/>
        </w:rPr>
      </w:pPr>
    </w:p>
    <w:p w14:paraId="7DA304D4" w14:textId="77777777" w:rsidR="005F0A5C" w:rsidRPr="005F0A5C" w:rsidRDefault="005F0A5C" w:rsidP="005F0A5C">
      <w:pPr>
        <w:shd w:val="clear" w:color="auto" w:fill="FBFBFB"/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5.3  Хирургическое вмешательство:</w:t>
      </w:r>
    </w:p>
    <w:p w14:paraId="71FD4787" w14:textId="77777777" w:rsidR="005F0A5C" w:rsidRPr="005F0A5C" w:rsidRDefault="005F0A5C" w:rsidP="005F0A5C">
      <w:pPr>
        <w:numPr>
          <w:ilvl w:val="0"/>
          <w:numId w:val="26"/>
        </w:numPr>
        <w:tabs>
          <w:tab w:val="left" w:pos="567"/>
        </w:tabs>
        <w:spacing w:line="276" w:lineRule="auto"/>
        <w:ind w:left="0" w:firstLine="0"/>
        <w:contextualSpacing/>
        <w:rPr>
          <w:rFonts w:eastAsia="Calibri"/>
          <w:b/>
          <w:sz w:val="28"/>
          <w:szCs w:val="28"/>
          <w:lang w:eastAsia="en-US"/>
        </w:rPr>
      </w:pPr>
      <w:proofErr w:type="spellStart"/>
      <w:r w:rsidRPr="005F0A5C">
        <w:rPr>
          <w:rFonts w:eastAsia="Calibri"/>
          <w:sz w:val="28"/>
          <w:szCs w:val="28"/>
          <w:lang w:eastAsia="en-US"/>
        </w:rPr>
        <w:t>Чрезкожная</w:t>
      </w:r>
      <w:proofErr w:type="spellEnd"/>
      <w:r w:rsidRPr="005F0A5C">
        <w:rPr>
          <w:rFonts w:eastAsia="Calibri"/>
          <w:sz w:val="28"/>
          <w:szCs w:val="28"/>
          <w:lang w:eastAsia="en-US"/>
        </w:rPr>
        <w:t xml:space="preserve"> тонкоигольная биопсия трансплантата</w:t>
      </w:r>
      <w:r w:rsidRPr="005F0A5C">
        <w:rPr>
          <w:rFonts w:eastAsia="Calibri"/>
          <w:b/>
          <w:sz w:val="28"/>
          <w:szCs w:val="28"/>
          <w:lang w:eastAsia="en-US"/>
        </w:rPr>
        <w:t>.</w:t>
      </w:r>
    </w:p>
    <w:p w14:paraId="1CADF277" w14:textId="77777777" w:rsidR="005F0A5C" w:rsidRPr="005F0A5C" w:rsidRDefault="005F0A5C" w:rsidP="005F0A5C">
      <w:pPr>
        <w:contextualSpacing/>
        <w:rPr>
          <w:sz w:val="28"/>
          <w:szCs w:val="28"/>
        </w:rPr>
      </w:pPr>
      <w:r w:rsidRPr="005F0A5C">
        <w:rPr>
          <w:b/>
          <w:sz w:val="28"/>
          <w:szCs w:val="28"/>
        </w:rPr>
        <w:t>Цель проведения процедуры/вмешательства</w:t>
      </w:r>
      <w:r w:rsidRPr="005F0A5C">
        <w:rPr>
          <w:sz w:val="28"/>
          <w:szCs w:val="28"/>
        </w:rPr>
        <w:t>:</w:t>
      </w:r>
    </w:p>
    <w:p w14:paraId="583B92C6" w14:textId="77777777" w:rsidR="005F0A5C" w:rsidRPr="005F0A5C" w:rsidRDefault="005F0A5C" w:rsidP="005F0A5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5F0A5C">
        <w:rPr>
          <w:rFonts w:eastAsia="Calibri"/>
          <w:sz w:val="28"/>
          <w:szCs w:val="28"/>
          <w:lang w:eastAsia="en-US"/>
        </w:rPr>
        <w:t>диагностика вида дисфункции трансплантата;</w:t>
      </w:r>
    </w:p>
    <w:p w14:paraId="007AA414" w14:textId="77777777" w:rsidR="005F0A5C" w:rsidRPr="005F0A5C" w:rsidRDefault="005F0A5C" w:rsidP="005F0A5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proofErr w:type="spellStart"/>
      <w:r w:rsidRPr="005F0A5C">
        <w:rPr>
          <w:rFonts w:eastAsia="Calibri"/>
          <w:bCs/>
          <w:color w:val="000000"/>
          <w:sz w:val="28"/>
          <w:szCs w:val="28"/>
          <w:lang w:eastAsia="en-US"/>
        </w:rPr>
        <w:t>трансплантатэктомия</w:t>
      </w:r>
      <w:proofErr w:type="spellEnd"/>
      <w:r w:rsidRPr="005F0A5C">
        <w:rPr>
          <w:rFonts w:eastAsia="Calibri"/>
          <w:bCs/>
          <w:color w:val="000000"/>
          <w:sz w:val="28"/>
          <w:szCs w:val="28"/>
          <w:lang w:eastAsia="en-US"/>
        </w:rPr>
        <w:t xml:space="preserve"> при отсутствии функции трансплантата. </w:t>
      </w:r>
    </w:p>
    <w:p w14:paraId="7BF54730" w14:textId="77777777" w:rsidR="005F0A5C" w:rsidRPr="005F0A5C" w:rsidRDefault="005F0A5C" w:rsidP="005F0A5C">
      <w:pPr>
        <w:contextualSpacing/>
        <w:rPr>
          <w:sz w:val="28"/>
          <w:szCs w:val="28"/>
        </w:rPr>
      </w:pPr>
      <w:r w:rsidRPr="005F0A5C">
        <w:rPr>
          <w:b/>
          <w:sz w:val="28"/>
          <w:szCs w:val="28"/>
        </w:rPr>
        <w:t>Показания и противопоказания к процедуре/ вмешательству</w:t>
      </w:r>
      <w:r w:rsidRPr="005F0A5C">
        <w:rPr>
          <w:sz w:val="28"/>
          <w:szCs w:val="28"/>
        </w:rPr>
        <w:t>:</w:t>
      </w:r>
    </w:p>
    <w:p w14:paraId="0BB8F7ED" w14:textId="77777777" w:rsidR="005F0A5C" w:rsidRPr="005F0A5C" w:rsidRDefault="005F0A5C" w:rsidP="005F0A5C">
      <w:pPr>
        <w:contextualSpacing/>
        <w:rPr>
          <w:sz w:val="28"/>
          <w:szCs w:val="28"/>
        </w:rPr>
      </w:pPr>
      <w:r w:rsidRPr="005F0A5C">
        <w:rPr>
          <w:b/>
          <w:sz w:val="28"/>
          <w:szCs w:val="28"/>
        </w:rPr>
        <w:t>Показания к процедуре/ вмешательству</w:t>
      </w:r>
      <w:r w:rsidRPr="005F0A5C">
        <w:rPr>
          <w:sz w:val="28"/>
          <w:szCs w:val="28"/>
        </w:rPr>
        <w:t xml:space="preserve">: </w:t>
      </w:r>
    </w:p>
    <w:p w14:paraId="520BE4F0" w14:textId="77777777" w:rsidR="005F0A5C" w:rsidRPr="005F0A5C" w:rsidRDefault="005F0A5C" w:rsidP="005F0A5C">
      <w:pPr>
        <w:numPr>
          <w:ilvl w:val="0"/>
          <w:numId w:val="36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нарушение функции трансплантата; </w:t>
      </w:r>
    </w:p>
    <w:p w14:paraId="2D5A9A9D" w14:textId="77777777" w:rsidR="005F0A5C" w:rsidRPr="005F0A5C" w:rsidRDefault="005F0A5C" w:rsidP="005F0A5C">
      <w:pPr>
        <w:numPr>
          <w:ilvl w:val="0"/>
          <w:numId w:val="36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прогрессивное повышение показателей </w:t>
      </w: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креатинина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, мочевины в крови выше нормы; </w:t>
      </w:r>
    </w:p>
    <w:p w14:paraId="07EA4132" w14:textId="77777777" w:rsidR="005F0A5C" w:rsidRPr="005F0A5C" w:rsidRDefault="005F0A5C" w:rsidP="005F0A5C">
      <w:pPr>
        <w:numPr>
          <w:ilvl w:val="0"/>
          <w:numId w:val="36"/>
        </w:numPr>
        <w:shd w:val="clear" w:color="auto" w:fill="FBFBFB"/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textAlignment w:val="baseline"/>
        <w:rPr>
          <w:b/>
          <w:sz w:val="28"/>
          <w:szCs w:val="28"/>
        </w:rPr>
      </w:pPr>
      <w:r w:rsidRPr="005F0A5C">
        <w:rPr>
          <w:rFonts w:eastAsia="Calibri"/>
          <w:sz w:val="28"/>
          <w:szCs w:val="28"/>
          <w:lang w:eastAsia="en-US"/>
        </w:rPr>
        <w:t>отсутствие тяжелой сопутствующей патологии со стороны органов и систем.</w:t>
      </w:r>
    </w:p>
    <w:p w14:paraId="40D3CB91" w14:textId="77777777" w:rsidR="005F0A5C" w:rsidRPr="005F0A5C" w:rsidRDefault="005F0A5C" w:rsidP="005F0A5C">
      <w:pPr>
        <w:contextualSpacing/>
        <w:rPr>
          <w:sz w:val="28"/>
          <w:szCs w:val="28"/>
        </w:rPr>
      </w:pPr>
      <w:r w:rsidRPr="005F0A5C">
        <w:rPr>
          <w:b/>
          <w:sz w:val="28"/>
          <w:szCs w:val="28"/>
        </w:rPr>
        <w:t>Противопоказания к процедуре/вмешательству</w:t>
      </w:r>
      <w:r w:rsidRPr="005F0A5C">
        <w:rPr>
          <w:sz w:val="28"/>
          <w:szCs w:val="28"/>
        </w:rPr>
        <w:t>:</w:t>
      </w:r>
    </w:p>
    <w:p w14:paraId="1835608E" w14:textId="77777777" w:rsidR="005F0A5C" w:rsidRPr="005F0A5C" w:rsidRDefault="005F0A5C" w:rsidP="005F0A5C">
      <w:pPr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злокачественные новообразования; </w:t>
      </w:r>
    </w:p>
    <w:p w14:paraId="52C5EA1F" w14:textId="77777777" w:rsidR="005F0A5C" w:rsidRPr="005F0A5C" w:rsidRDefault="005F0A5C" w:rsidP="005F0A5C">
      <w:pPr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заболевания органов дыхания и кровообращения в стадии декомпенсации (не связанные с ХПН); </w:t>
      </w:r>
    </w:p>
    <w:p w14:paraId="0DB38C7E" w14:textId="77777777" w:rsidR="005F0A5C" w:rsidRPr="005F0A5C" w:rsidRDefault="005F0A5C" w:rsidP="005F0A5C">
      <w:pPr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критическая или нестабильная клиническая ситуация (шок, искусственная вентиляция легких (ИВЛ), экстракорпоральная мембранная </w:t>
      </w: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оксигенация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(ЭКМО); </w:t>
      </w:r>
    </w:p>
    <w:p w14:paraId="3C218076" w14:textId="77777777" w:rsidR="005F0A5C" w:rsidRPr="005F0A5C" w:rsidRDefault="005F0A5C" w:rsidP="005F0A5C">
      <w:pPr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колонизация высоко резистентными или высоковирулентными микроорганизмами (бактерии, грибы, простейшие); </w:t>
      </w:r>
    </w:p>
    <w:p w14:paraId="6C49FBAB" w14:textId="77777777" w:rsidR="005F0A5C" w:rsidRPr="005F0A5C" w:rsidRDefault="005F0A5C" w:rsidP="005F0A5C">
      <w:pPr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необратимые поражения головного мозга (острый период после перенесенного геморрагического инсульта); </w:t>
      </w:r>
    </w:p>
    <w:p w14:paraId="6D48AFED" w14:textId="77777777" w:rsidR="005F0A5C" w:rsidRPr="005F0A5C" w:rsidRDefault="005F0A5C" w:rsidP="005F0A5C">
      <w:pPr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острые и обострения </w:t>
      </w:r>
      <w:proofErr w:type="gramStart"/>
      <w:r w:rsidRPr="005F0A5C">
        <w:rPr>
          <w:rFonts w:eastAsia="Calibri"/>
          <w:color w:val="000000"/>
          <w:sz w:val="28"/>
          <w:szCs w:val="28"/>
          <w:lang w:eastAsia="en-US"/>
        </w:rPr>
        <w:t>хронических</w:t>
      </w:r>
      <w:proofErr w:type="gram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инфекции, неподдающиеся специфической терапии. </w:t>
      </w:r>
    </w:p>
    <w:p w14:paraId="18920B04" w14:textId="77777777" w:rsidR="005F0A5C" w:rsidRPr="005F0A5C" w:rsidRDefault="005F0A5C" w:rsidP="005F0A5C">
      <w:pPr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 w:rsidRPr="005F0A5C">
        <w:rPr>
          <w:b/>
          <w:bCs/>
          <w:color w:val="000000"/>
          <w:sz w:val="28"/>
          <w:szCs w:val="28"/>
        </w:rPr>
        <w:t xml:space="preserve">Требования к проведению процедуры/ вмешательства: </w:t>
      </w:r>
    </w:p>
    <w:p w14:paraId="35BD4BEE" w14:textId="77777777" w:rsidR="005F0A5C" w:rsidRPr="005F0A5C" w:rsidRDefault="005F0A5C" w:rsidP="005F0A5C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F0A5C">
        <w:rPr>
          <w:b/>
          <w:bCs/>
          <w:color w:val="000000"/>
          <w:sz w:val="28"/>
          <w:szCs w:val="28"/>
        </w:rPr>
        <w:t>Требование к подготовке пациента</w:t>
      </w:r>
      <w:r w:rsidRPr="005F0A5C">
        <w:rPr>
          <w:color w:val="000000"/>
          <w:sz w:val="28"/>
          <w:szCs w:val="28"/>
        </w:rPr>
        <w:t xml:space="preserve">: </w:t>
      </w:r>
    </w:p>
    <w:p w14:paraId="3A16BB22" w14:textId="77777777" w:rsidR="005F0A5C" w:rsidRPr="005F0A5C" w:rsidRDefault="005F0A5C" w:rsidP="005F0A5C">
      <w:pPr>
        <w:tabs>
          <w:tab w:val="left" w:pos="567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F0A5C">
        <w:rPr>
          <w:bCs/>
          <w:sz w:val="28"/>
          <w:szCs w:val="28"/>
        </w:rPr>
        <w:t>Необходимо проведение следующих медицинских процедур с целью купирования дисфункции почечного трансплантата:</w:t>
      </w:r>
    </w:p>
    <w:p w14:paraId="1515E0BE" w14:textId="77777777" w:rsidR="005F0A5C" w:rsidRPr="005F0A5C" w:rsidRDefault="005F0A5C" w:rsidP="005F0A5C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Метилпреднизолон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в виде </w:t>
      </w:r>
      <w:proofErr w:type="gramStart"/>
      <w:r w:rsidRPr="005F0A5C">
        <w:rPr>
          <w:rFonts w:eastAsia="Calibri"/>
          <w:color w:val="000000"/>
          <w:sz w:val="28"/>
          <w:szCs w:val="28"/>
          <w:lang w:eastAsia="en-US"/>
        </w:rPr>
        <w:t>пульс-терапии</w:t>
      </w:r>
      <w:proofErr w:type="gram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от 1 до 5 раз в дозе 500-1000 в сутки внутривенно </w:t>
      </w:r>
    </w:p>
    <w:p w14:paraId="035BA741" w14:textId="77777777" w:rsidR="005F0A5C" w:rsidRPr="005F0A5C" w:rsidRDefault="005F0A5C" w:rsidP="005F0A5C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sz w:val="28"/>
          <w:szCs w:val="28"/>
          <w:lang w:eastAsia="en-US"/>
        </w:rPr>
        <w:t>Иммуноглобулин антитимоцитарный кроличий</w:t>
      </w: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5F0A5C">
        <w:rPr>
          <w:rFonts w:eastAsia="Calibri"/>
          <w:sz w:val="28"/>
          <w:szCs w:val="28"/>
          <w:lang w:eastAsia="en-US"/>
        </w:rPr>
        <w:t>1,0-1,5 мг/кг массы тела</w:t>
      </w: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от 3 до 7 суток 1 раз в день внутривенно (по показаниям - в случае неэффективности </w:t>
      </w:r>
      <w:proofErr w:type="gramStart"/>
      <w:r w:rsidRPr="005F0A5C">
        <w:rPr>
          <w:rFonts w:eastAsia="Calibri"/>
          <w:color w:val="000000"/>
          <w:sz w:val="28"/>
          <w:szCs w:val="28"/>
          <w:lang w:eastAsia="en-US"/>
        </w:rPr>
        <w:t>пульс-терапии</w:t>
      </w:r>
      <w:proofErr w:type="gramEnd"/>
      <w:r w:rsidRPr="005F0A5C">
        <w:rPr>
          <w:rFonts w:eastAsia="Calibri"/>
          <w:color w:val="000000"/>
          <w:sz w:val="28"/>
          <w:szCs w:val="28"/>
          <w:lang w:eastAsia="en-US"/>
        </w:rPr>
        <w:t>)</w:t>
      </w:r>
    </w:p>
    <w:p w14:paraId="6E2C0E00" w14:textId="77777777" w:rsidR="005F0A5C" w:rsidRPr="005F0A5C" w:rsidRDefault="005F0A5C" w:rsidP="005F0A5C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внутривенное введение антител </w:t>
      </w: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моноклональных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, </w:t>
      </w: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Ритуксимаб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- в дозе 375 мг/м</w:t>
      </w:r>
      <w:proofErr w:type="gramStart"/>
      <w:r w:rsidRPr="005F0A5C">
        <w:rPr>
          <w:rFonts w:eastAsia="Calibri"/>
          <w:color w:val="000000"/>
          <w:sz w:val="28"/>
          <w:szCs w:val="28"/>
          <w:vertAlign w:val="superscript"/>
          <w:lang w:eastAsia="en-US"/>
        </w:rPr>
        <w:t>2</w:t>
      </w:r>
      <w:proofErr w:type="gram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(по показаниям).</w:t>
      </w:r>
    </w:p>
    <w:p w14:paraId="2B220858" w14:textId="77777777" w:rsidR="005F0A5C" w:rsidRPr="005F0A5C" w:rsidRDefault="005F0A5C" w:rsidP="005F0A5C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b/>
          <w:color w:val="000000"/>
          <w:sz w:val="28"/>
          <w:szCs w:val="28"/>
          <w:lang w:val="en-US" w:eastAsia="en-US"/>
        </w:rPr>
        <w:lastRenderedPageBreak/>
        <w:t>NB</w:t>
      </w:r>
      <w:r w:rsidRPr="005F0A5C">
        <w:rPr>
          <w:rFonts w:eastAsia="Calibri"/>
          <w:b/>
          <w:color w:val="000000"/>
          <w:sz w:val="28"/>
          <w:szCs w:val="28"/>
          <w:lang w:eastAsia="en-US"/>
        </w:rPr>
        <w:t>!</w:t>
      </w: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назначение антител </w:t>
      </w:r>
      <w:proofErr w:type="spellStart"/>
      <w:r w:rsidRPr="005F0A5C">
        <w:rPr>
          <w:rFonts w:eastAsia="Calibri"/>
          <w:color w:val="000000"/>
          <w:sz w:val="28"/>
          <w:szCs w:val="28"/>
          <w:lang w:eastAsia="en-US"/>
        </w:rPr>
        <w:t>моноклональных</w:t>
      </w:r>
      <w:proofErr w:type="spellEnd"/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 зависит от исходного состояния реципиента и степени его сенсибилизации/ </w:t>
      </w:r>
    </w:p>
    <w:p w14:paraId="53A6D2A3" w14:textId="77777777" w:rsidR="005F0A5C" w:rsidRPr="005F0A5C" w:rsidRDefault="005F0A5C" w:rsidP="005F0A5C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проведение от 1 до 10 сеансов </w:t>
      </w:r>
      <w:proofErr w:type="spellStart"/>
      <w:r w:rsidRPr="005F0A5C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F0A5C">
        <w:rPr>
          <w:rFonts w:eastAsia="Calibri"/>
          <w:bCs/>
          <w:sz w:val="28"/>
          <w:szCs w:val="28"/>
          <w:lang w:eastAsia="en-US"/>
        </w:rPr>
        <w:t xml:space="preserve"> или каскадного </w:t>
      </w:r>
      <w:proofErr w:type="spellStart"/>
      <w:r w:rsidRPr="005F0A5C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F0A5C">
        <w:rPr>
          <w:rFonts w:eastAsia="Calibri"/>
          <w:bCs/>
          <w:sz w:val="28"/>
          <w:szCs w:val="28"/>
          <w:lang w:eastAsia="en-US"/>
        </w:rPr>
        <w:t xml:space="preserve"> либо </w:t>
      </w:r>
      <w:proofErr w:type="spellStart"/>
      <w:r w:rsidRPr="005F0A5C">
        <w:rPr>
          <w:rFonts w:eastAsia="Calibri"/>
          <w:bCs/>
          <w:sz w:val="28"/>
          <w:szCs w:val="28"/>
          <w:lang w:eastAsia="en-US"/>
        </w:rPr>
        <w:t>иммуноадсорбции</w:t>
      </w:r>
      <w:proofErr w:type="spellEnd"/>
      <w:r w:rsidRPr="005F0A5C">
        <w:rPr>
          <w:rFonts w:eastAsia="Calibri"/>
          <w:bCs/>
          <w:sz w:val="28"/>
          <w:szCs w:val="28"/>
          <w:lang w:eastAsia="en-US"/>
        </w:rPr>
        <w:t xml:space="preserve"> для снижения уровня лейкоцитарных антител (по показаниям)</w:t>
      </w:r>
      <w:r w:rsidRPr="005F0A5C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41EB99AC" w14:textId="77777777" w:rsidR="005F0A5C" w:rsidRPr="005F0A5C" w:rsidRDefault="005F0A5C" w:rsidP="005F0A5C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F0A5C">
        <w:rPr>
          <w:rFonts w:eastAsia="Calibri"/>
          <w:color w:val="000000"/>
          <w:sz w:val="28"/>
          <w:szCs w:val="28"/>
          <w:lang w:eastAsia="en-US"/>
        </w:rPr>
        <w:t xml:space="preserve">определение уровня лейкоцитарных антител от 3 до 10 раз. На момент поступления в стационар и после сеансов </w:t>
      </w:r>
      <w:proofErr w:type="spellStart"/>
      <w:r w:rsidRPr="005F0A5C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F0A5C">
        <w:rPr>
          <w:rFonts w:eastAsia="Calibri"/>
          <w:bCs/>
          <w:sz w:val="28"/>
          <w:szCs w:val="28"/>
          <w:lang w:eastAsia="en-US"/>
        </w:rPr>
        <w:t xml:space="preserve"> или каскадного </w:t>
      </w:r>
      <w:proofErr w:type="spellStart"/>
      <w:r w:rsidRPr="005F0A5C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F0A5C">
        <w:rPr>
          <w:rFonts w:eastAsia="Calibri"/>
          <w:bCs/>
          <w:sz w:val="28"/>
          <w:szCs w:val="28"/>
          <w:lang w:eastAsia="en-US"/>
        </w:rPr>
        <w:t xml:space="preserve">, либо после </w:t>
      </w:r>
      <w:proofErr w:type="spellStart"/>
      <w:r w:rsidRPr="005F0A5C">
        <w:rPr>
          <w:rFonts w:eastAsia="Calibri"/>
          <w:bCs/>
          <w:sz w:val="28"/>
          <w:szCs w:val="28"/>
          <w:lang w:eastAsia="en-US"/>
        </w:rPr>
        <w:t>иммуноадсорбции</w:t>
      </w:r>
      <w:proofErr w:type="spellEnd"/>
      <w:r w:rsidRPr="005F0A5C">
        <w:rPr>
          <w:rFonts w:eastAsia="Calibri"/>
          <w:bCs/>
          <w:sz w:val="28"/>
          <w:szCs w:val="28"/>
          <w:lang w:eastAsia="en-US"/>
        </w:rPr>
        <w:t>.</w:t>
      </w:r>
    </w:p>
    <w:p w14:paraId="067328E4" w14:textId="77777777" w:rsidR="005F0A5C" w:rsidRPr="005F0A5C" w:rsidRDefault="005F0A5C" w:rsidP="005F0A5C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0AF4584C" w14:textId="77777777" w:rsidR="005F0A5C" w:rsidRPr="005F0A5C" w:rsidRDefault="005F0A5C" w:rsidP="005F0A5C">
      <w:pPr>
        <w:numPr>
          <w:ilvl w:val="0"/>
          <w:numId w:val="39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F0A5C">
        <w:rPr>
          <w:rFonts w:eastAsia="Calibri"/>
          <w:b/>
          <w:sz w:val="28"/>
          <w:szCs w:val="28"/>
          <w:lang w:eastAsia="en-US"/>
        </w:rPr>
        <w:t>Индикаторы эффективности лечения</w:t>
      </w:r>
    </w:p>
    <w:p w14:paraId="5AEC0831" w14:textId="77777777" w:rsidR="005F0A5C" w:rsidRPr="005F0A5C" w:rsidRDefault="005F0A5C" w:rsidP="005F0A5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F0A5C">
        <w:rPr>
          <w:rFonts w:eastAsia="Calibri"/>
          <w:sz w:val="28"/>
          <w:szCs w:val="28"/>
          <w:lang w:eastAsia="en-US"/>
        </w:rPr>
        <w:t>снижение уровня азотистых шлаков (</w:t>
      </w:r>
      <w:proofErr w:type="spellStart"/>
      <w:r w:rsidRPr="005F0A5C">
        <w:rPr>
          <w:rFonts w:eastAsia="Calibri"/>
          <w:sz w:val="28"/>
          <w:szCs w:val="28"/>
          <w:lang w:eastAsia="en-US"/>
        </w:rPr>
        <w:t>креатинин</w:t>
      </w:r>
      <w:proofErr w:type="spellEnd"/>
      <w:r w:rsidRPr="005F0A5C">
        <w:rPr>
          <w:rFonts w:eastAsia="Calibri"/>
          <w:sz w:val="28"/>
          <w:szCs w:val="28"/>
          <w:lang w:eastAsia="en-US"/>
        </w:rPr>
        <w:t>, мочевина) в крови;</w:t>
      </w:r>
    </w:p>
    <w:p w14:paraId="2C031C90" w14:textId="77777777" w:rsidR="005F0A5C" w:rsidRPr="005F0A5C" w:rsidRDefault="005F0A5C" w:rsidP="005F0A5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F0A5C">
        <w:rPr>
          <w:rFonts w:eastAsia="Calibri"/>
          <w:sz w:val="28"/>
          <w:szCs w:val="28"/>
          <w:lang w:eastAsia="en-US"/>
        </w:rPr>
        <w:t>адекватный диурез;</w:t>
      </w:r>
    </w:p>
    <w:p w14:paraId="0E6B9536" w14:textId="77777777" w:rsidR="005F0A5C" w:rsidRPr="005F0A5C" w:rsidRDefault="005F0A5C" w:rsidP="005F0A5C">
      <w:pPr>
        <w:tabs>
          <w:tab w:val="left" w:pos="284"/>
        </w:tabs>
        <w:ind w:left="851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047E460" w14:textId="77777777" w:rsidR="005F0A5C" w:rsidRPr="005F0A5C" w:rsidRDefault="005F0A5C" w:rsidP="005F0A5C">
      <w:pPr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7.    ОРГАНИЗАЦИОННЫЕ АСПЕКТЫ ПРОТОКОЛА</w:t>
      </w:r>
    </w:p>
    <w:p w14:paraId="711113B5" w14:textId="77777777" w:rsidR="005F0A5C" w:rsidRPr="005F0A5C" w:rsidRDefault="005F0A5C" w:rsidP="005F0A5C">
      <w:pPr>
        <w:jc w:val="both"/>
        <w:rPr>
          <w:b/>
          <w:sz w:val="28"/>
          <w:szCs w:val="28"/>
        </w:rPr>
      </w:pPr>
      <w:r w:rsidRPr="005F0A5C">
        <w:rPr>
          <w:b/>
          <w:sz w:val="28"/>
          <w:szCs w:val="28"/>
        </w:rPr>
        <w:t>7.1 Список разработчиков протокола с указанием квалификационных данных:</w:t>
      </w:r>
    </w:p>
    <w:p w14:paraId="372E08FB" w14:textId="77777777" w:rsidR="005F0A5C" w:rsidRPr="005F0A5C" w:rsidRDefault="005F0A5C" w:rsidP="005F0A5C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F0A5C">
        <w:rPr>
          <w:color w:val="000000"/>
          <w:sz w:val="28"/>
          <w:szCs w:val="28"/>
        </w:rPr>
        <w:t xml:space="preserve">1) </w:t>
      </w:r>
      <w:proofErr w:type="spellStart"/>
      <w:r w:rsidRPr="005F0A5C">
        <w:rPr>
          <w:color w:val="000000"/>
          <w:sz w:val="28"/>
          <w:szCs w:val="28"/>
        </w:rPr>
        <w:t>Куттымуратов</w:t>
      </w:r>
      <w:proofErr w:type="spellEnd"/>
      <w:r w:rsidRPr="005F0A5C">
        <w:rPr>
          <w:color w:val="000000"/>
          <w:sz w:val="28"/>
          <w:szCs w:val="28"/>
        </w:rPr>
        <w:t xml:space="preserve"> </w:t>
      </w:r>
      <w:proofErr w:type="spellStart"/>
      <w:r w:rsidRPr="005F0A5C">
        <w:rPr>
          <w:color w:val="000000"/>
          <w:sz w:val="28"/>
          <w:szCs w:val="28"/>
        </w:rPr>
        <w:t>Гани</w:t>
      </w:r>
      <w:proofErr w:type="spellEnd"/>
      <w:r w:rsidRPr="005F0A5C">
        <w:rPr>
          <w:color w:val="000000"/>
          <w:sz w:val="28"/>
          <w:szCs w:val="28"/>
        </w:rPr>
        <w:t xml:space="preserve"> Муратович – M.D. (</w:t>
      </w:r>
      <w:proofErr w:type="spellStart"/>
      <w:r w:rsidRPr="005F0A5C">
        <w:rPr>
          <w:color w:val="000000"/>
          <w:sz w:val="28"/>
          <w:szCs w:val="28"/>
        </w:rPr>
        <w:t>PhD</w:t>
      </w:r>
      <w:proofErr w:type="spellEnd"/>
      <w:r w:rsidRPr="005F0A5C">
        <w:rPr>
          <w:color w:val="000000"/>
          <w:sz w:val="28"/>
          <w:szCs w:val="28"/>
        </w:rPr>
        <w:t xml:space="preserve">), главный специалист </w:t>
      </w:r>
      <w:proofErr w:type="spellStart"/>
      <w:r w:rsidRPr="005F0A5C">
        <w:rPr>
          <w:color w:val="000000"/>
          <w:sz w:val="28"/>
          <w:szCs w:val="28"/>
        </w:rPr>
        <w:t>трансплантолог</w:t>
      </w:r>
      <w:proofErr w:type="spellEnd"/>
      <w:r w:rsidRPr="005F0A5C">
        <w:rPr>
          <w:color w:val="000000"/>
          <w:sz w:val="28"/>
          <w:szCs w:val="28"/>
        </w:rPr>
        <w:t xml:space="preserve"> АО «Национальный научный центр онкологии и трансплантологии» Корпоративного фонда «</w:t>
      </w:r>
      <w:r w:rsidRPr="005F0A5C">
        <w:rPr>
          <w:color w:val="000000"/>
          <w:sz w:val="28"/>
          <w:szCs w:val="28"/>
          <w:lang w:val="en-US"/>
        </w:rPr>
        <w:t>University</w:t>
      </w:r>
      <w:r w:rsidRPr="005F0A5C">
        <w:rPr>
          <w:color w:val="000000"/>
          <w:sz w:val="28"/>
          <w:szCs w:val="28"/>
        </w:rPr>
        <w:t xml:space="preserve"> </w:t>
      </w:r>
      <w:r w:rsidRPr="005F0A5C">
        <w:rPr>
          <w:color w:val="000000"/>
          <w:sz w:val="28"/>
          <w:szCs w:val="28"/>
          <w:lang w:val="en-US"/>
        </w:rPr>
        <w:t>Medical</w:t>
      </w:r>
      <w:r w:rsidRPr="005F0A5C">
        <w:rPr>
          <w:color w:val="000000"/>
          <w:sz w:val="28"/>
          <w:szCs w:val="28"/>
        </w:rPr>
        <w:t xml:space="preserve"> </w:t>
      </w:r>
      <w:r w:rsidRPr="005F0A5C">
        <w:rPr>
          <w:color w:val="000000"/>
          <w:sz w:val="28"/>
          <w:szCs w:val="28"/>
          <w:lang w:val="en-US"/>
        </w:rPr>
        <w:t>Center</w:t>
      </w:r>
      <w:r w:rsidRPr="005F0A5C">
        <w:rPr>
          <w:color w:val="000000"/>
          <w:sz w:val="28"/>
          <w:szCs w:val="28"/>
        </w:rPr>
        <w:t xml:space="preserve">» </w:t>
      </w:r>
    </w:p>
    <w:p w14:paraId="7C1B5355" w14:textId="77777777" w:rsidR="005F0A5C" w:rsidRPr="005F0A5C" w:rsidRDefault="005F0A5C" w:rsidP="005F0A5C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F0A5C">
        <w:rPr>
          <w:color w:val="000000"/>
          <w:sz w:val="28"/>
          <w:szCs w:val="28"/>
        </w:rPr>
        <w:t xml:space="preserve">2) </w:t>
      </w:r>
      <w:proofErr w:type="spellStart"/>
      <w:r w:rsidRPr="005F0A5C">
        <w:rPr>
          <w:color w:val="000000"/>
          <w:sz w:val="28"/>
          <w:szCs w:val="28"/>
        </w:rPr>
        <w:t>Рысмаханов</w:t>
      </w:r>
      <w:proofErr w:type="spellEnd"/>
      <w:r w:rsidRPr="005F0A5C">
        <w:rPr>
          <w:color w:val="000000"/>
          <w:sz w:val="28"/>
          <w:szCs w:val="28"/>
        </w:rPr>
        <w:t xml:space="preserve"> </w:t>
      </w:r>
      <w:proofErr w:type="spellStart"/>
      <w:r w:rsidRPr="005F0A5C">
        <w:rPr>
          <w:color w:val="000000"/>
          <w:sz w:val="28"/>
          <w:szCs w:val="28"/>
        </w:rPr>
        <w:t>Мылтыкбай</w:t>
      </w:r>
      <w:proofErr w:type="spellEnd"/>
      <w:r w:rsidRPr="005F0A5C">
        <w:rPr>
          <w:color w:val="000000"/>
          <w:sz w:val="28"/>
          <w:szCs w:val="28"/>
        </w:rPr>
        <w:t xml:space="preserve"> </w:t>
      </w:r>
      <w:proofErr w:type="spellStart"/>
      <w:r w:rsidRPr="005F0A5C">
        <w:rPr>
          <w:color w:val="000000"/>
          <w:sz w:val="28"/>
          <w:szCs w:val="28"/>
        </w:rPr>
        <w:t>Сагинбекович</w:t>
      </w:r>
      <w:proofErr w:type="spellEnd"/>
      <w:r w:rsidRPr="005F0A5C">
        <w:rPr>
          <w:color w:val="000000"/>
          <w:sz w:val="28"/>
          <w:szCs w:val="28"/>
        </w:rPr>
        <w:t xml:space="preserve"> – заведующий отделением плановой хирургии АОК, г. </w:t>
      </w:r>
      <w:proofErr w:type="spellStart"/>
      <w:r w:rsidRPr="005F0A5C">
        <w:rPr>
          <w:color w:val="000000"/>
          <w:sz w:val="28"/>
          <w:szCs w:val="28"/>
        </w:rPr>
        <w:t>Актобе</w:t>
      </w:r>
      <w:proofErr w:type="spellEnd"/>
      <w:r w:rsidRPr="005F0A5C">
        <w:rPr>
          <w:color w:val="000000"/>
          <w:sz w:val="28"/>
          <w:szCs w:val="28"/>
        </w:rPr>
        <w:t xml:space="preserve"> </w:t>
      </w:r>
    </w:p>
    <w:p w14:paraId="766E46EC" w14:textId="3F58CF07" w:rsidR="00736CA3" w:rsidRPr="00EB1ED3" w:rsidRDefault="005F0A5C" w:rsidP="005F0A5C">
      <w:pPr>
        <w:jc w:val="both"/>
        <w:rPr>
          <w:color w:val="000000"/>
          <w:sz w:val="28"/>
          <w:szCs w:val="28"/>
        </w:rPr>
      </w:pPr>
      <w:r w:rsidRPr="005F0A5C">
        <w:rPr>
          <w:color w:val="000000"/>
          <w:sz w:val="28"/>
          <w:szCs w:val="28"/>
        </w:rPr>
        <w:t xml:space="preserve">3) Юхневич Екатерина Александровна – клинический фармаколог, </w:t>
      </w:r>
      <w:proofErr w:type="spellStart"/>
      <w:r w:rsidRPr="005F0A5C">
        <w:rPr>
          <w:color w:val="000000"/>
          <w:sz w:val="28"/>
          <w:szCs w:val="28"/>
        </w:rPr>
        <w:t>и.о</w:t>
      </w:r>
      <w:proofErr w:type="spellEnd"/>
      <w:r w:rsidRPr="005F0A5C">
        <w:rPr>
          <w:color w:val="000000"/>
          <w:sz w:val="28"/>
          <w:szCs w:val="28"/>
        </w:rPr>
        <w:t xml:space="preserve">. доцента кафедры клинической фармакологии и доказательной медицины РГП на ПХВ «Карагандинский государственный медицинский университет». </w:t>
      </w:r>
      <w:r w:rsidR="00EB1ED3" w:rsidRPr="00EB1ED3">
        <w:rPr>
          <w:color w:val="000000"/>
          <w:sz w:val="28"/>
          <w:szCs w:val="28"/>
        </w:rPr>
        <w:t xml:space="preserve"> </w:t>
      </w:r>
      <w:r w:rsidR="00736CA3" w:rsidRPr="00EB1ED3">
        <w:rPr>
          <w:color w:val="000000"/>
          <w:sz w:val="28"/>
          <w:szCs w:val="28"/>
        </w:rPr>
        <w:t xml:space="preserve"> </w:t>
      </w:r>
    </w:p>
    <w:p w14:paraId="7FA3C244" w14:textId="77777777" w:rsidR="00736CA3" w:rsidRPr="00EB1ED3" w:rsidRDefault="00736CA3" w:rsidP="005D33F4">
      <w:pPr>
        <w:ind w:firstLine="851"/>
        <w:jc w:val="both"/>
        <w:rPr>
          <w:sz w:val="28"/>
          <w:szCs w:val="28"/>
        </w:rPr>
      </w:pPr>
    </w:p>
    <w:p w14:paraId="4860B8B1" w14:textId="40A569D8" w:rsidR="00A5707E" w:rsidRPr="00EB1ED3" w:rsidRDefault="004E4E55" w:rsidP="00EB1ED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EB1ED3" w:rsidRPr="00EB1ED3">
        <w:rPr>
          <w:b/>
          <w:sz w:val="28"/>
          <w:szCs w:val="28"/>
        </w:rPr>
        <w:t xml:space="preserve">.2   </w:t>
      </w:r>
      <w:r w:rsidR="00A5707E" w:rsidRPr="00EB1ED3">
        <w:rPr>
          <w:b/>
          <w:sz w:val="28"/>
          <w:szCs w:val="28"/>
        </w:rPr>
        <w:t>Указание на отсутствие конфликта интересов:</w:t>
      </w:r>
      <w:r w:rsidR="00736CA3" w:rsidRPr="00EB1ED3">
        <w:rPr>
          <w:b/>
          <w:sz w:val="28"/>
          <w:szCs w:val="28"/>
        </w:rPr>
        <w:t xml:space="preserve"> </w:t>
      </w:r>
      <w:r w:rsidR="00EB1ED3" w:rsidRPr="00EB1ED3">
        <w:rPr>
          <w:sz w:val="28"/>
          <w:szCs w:val="28"/>
        </w:rPr>
        <w:t>не</w:t>
      </w:r>
      <w:r w:rsidR="00736CA3" w:rsidRPr="00EB1ED3">
        <w:rPr>
          <w:sz w:val="28"/>
          <w:szCs w:val="28"/>
        </w:rPr>
        <w:t>т</w:t>
      </w:r>
      <w:r w:rsidR="00EB1ED3" w:rsidRPr="00EB1ED3">
        <w:rPr>
          <w:sz w:val="28"/>
          <w:szCs w:val="28"/>
        </w:rPr>
        <w:t>.</w:t>
      </w:r>
    </w:p>
    <w:p w14:paraId="419A403B" w14:textId="77777777" w:rsidR="00D712E3" w:rsidRPr="00EB1ED3" w:rsidRDefault="00D712E3" w:rsidP="005D33F4">
      <w:pPr>
        <w:ind w:firstLine="851"/>
        <w:jc w:val="both"/>
        <w:rPr>
          <w:b/>
          <w:sz w:val="28"/>
          <w:szCs w:val="28"/>
        </w:rPr>
      </w:pPr>
    </w:p>
    <w:p w14:paraId="559F00C8" w14:textId="67D5D5E5" w:rsidR="00A5707E" w:rsidRPr="00EB1ED3" w:rsidRDefault="004E4E55" w:rsidP="00EB1E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B1ED3" w:rsidRPr="00EB1ED3">
        <w:rPr>
          <w:b/>
          <w:sz w:val="28"/>
          <w:szCs w:val="28"/>
        </w:rPr>
        <w:t xml:space="preserve">.3    </w:t>
      </w:r>
      <w:r w:rsidR="00A5707E" w:rsidRPr="00EB1ED3">
        <w:rPr>
          <w:b/>
          <w:sz w:val="28"/>
          <w:szCs w:val="28"/>
        </w:rPr>
        <w:t>Список рецензентов:</w:t>
      </w:r>
    </w:p>
    <w:p w14:paraId="4FEDE155" w14:textId="32953948" w:rsidR="00736CA3" w:rsidRPr="00EB1ED3" w:rsidRDefault="00EB1ED3" w:rsidP="000C2EB2">
      <w:pPr>
        <w:tabs>
          <w:tab w:val="left" w:pos="567"/>
        </w:tabs>
        <w:jc w:val="both"/>
        <w:rPr>
          <w:sz w:val="28"/>
          <w:szCs w:val="28"/>
        </w:rPr>
      </w:pPr>
      <w:r w:rsidRPr="00EB1ED3">
        <w:rPr>
          <w:sz w:val="28"/>
          <w:szCs w:val="28"/>
        </w:rPr>
        <w:t xml:space="preserve">1)   </w:t>
      </w:r>
      <w:proofErr w:type="spellStart"/>
      <w:r w:rsidR="000C2EB2">
        <w:rPr>
          <w:sz w:val="28"/>
          <w:szCs w:val="28"/>
        </w:rPr>
        <w:t>Ж</w:t>
      </w:r>
      <w:r w:rsidRPr="00C76264">
        <w:rPr>
          <w:sz w:val="28"/>
          <w:szCs w:val="28"/>
        </w:rPr>
        <w:t>ариков</w:t>
      </w:r>
      <w:proofErr w:type="spellEnd"/>
      <w:r w:rsidRPr="00C76264">
        <w:rPr>
          <w:sz w:val="28"/>
          <w:szCs w:val="28"/>
        </w:rPr>
        <w:t xml:space="preserve"> </w:t>
      </w:r>
      <w:proofErr w:type="spellStart"/>
      <w:r w:rsidRPr="00C76264">
        <w:rPr>
          <w:sz w:val="28"/>
          <w:szCs w:val="28"/>
        </w:rPr>
        <w:t>Серик</w:t>
      </w:r>
      <w:proofErr w:type="spellEnd"/>
      <w:r w:rsidRPr="00C76264">
        <w:rPr>
          <w:sz w:val="28"/>
          <w:szCs w:val="28"/>
        </w:rPr>
        <w:t xml:space="preserve"> </w:t>
      </w:r>
      <w:proofErr w:type="spellStart"/>
      <w:r w:rsidRPr="00C76264">
        <w:rPr>
          <w:sz w:val="28"/>
          <w:szCs w:val="28"/>
        </w:rPr>
        <w:t>Нагашыбаевич</w:t>
      </w:r>
      <w:proofErr w:type="spellEnd"/>
      <w:r w:rsidRPr="00C76264">
        <w:rPr>
          <w:sz w:val="28"/>
          <w:szCs w:val="28"/>
        </w:rPr>
        <w:t xml:space="preserve"> – </w:t>
      </w:r>
      <w:r w:rsidR="00C76264" w:rsidRPr="00C76264">
        <w:rPr>
          <w:sz w:val="28"/>
          <w:szCs w:val="28"/>
        </w:rPr>
        <w:t>доктор медицинских наук, профессор, «Республиканский координационный центр по трансплантации» АО «Национальный научный медицинский центр», за</w:t>
      </w:r>
      <w:r w:rsidR="00DD662A">
        <w:rPr>
          <w:sz w:val="28"/>
          <w:szCs w:val="28"/>
        </w:rPr>
        <w:t>меститель директора учреждения</w:t>
      </w:r>
      <w:r w:rsidR="00C76264" w:rsidRPr="00C76264">
        <w:rPr>
          <w:sz w:val="28"/>
          <w:szCs w:val="28"/>
        </w:rPr>
        <w:t>.</w:t>
      </w:r>
    </w:p>
    <w:p w14:paraId="73EA4A33" w14:textId="77777777" w:rsidR="00EB1ED3" w:rsidRPr="00EB1ED3" w:rsidRDefault="00EB1ED3" w:rsidP="00EB1ED3">
      <w:pPr>
        <w:jc w:val="both"/>
        <w:rPr>
          <w:sz w:val="28"/>
          <w:szCs w:val="28"/>
        </w:rPr>
      </w:pPr>
    </w:p>
    <w:p w14:paraId="6CC1356A" w14:textId="4B223924" w:rsidR="004E4E55" w:rsidRPr="004E4E55" w:rsidRDefault="004E4E55" w:rsidP="00EB1ED3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EB1ED3" w:rsidRPr="004E4E55">
        <w:rPr>
          <w:b/>
          <w:bCs/>
          <w:sz w:val="28"/>
          <w:szCs w:val="28"/>
        </w:rPr>
        <w:t xml:space="preserve">.4   </w:t>
      </w:r>
      <w:r w:rsidRPr="004E4E55">
        <w:rPr>
          <w:b/>
          <w:bCs/>
          <w:sz w:val="28"/>
          <w:szCs w:val="28"/>
        </w:rPr>
        <w:t xml:space="preserve">Указание условий пересмотра протокола: </w:t>
      </w:r>
      <w:r w:rsidRPr="004E4E55">
        <w:rPr>
          <w:bCs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4E4E55">
        <w:rPr>
          <w:bCs/>
          <w:sz w:val="28"/>
          <w:szCs w:val="28"/>
        </w:rPr>
        <w:t>с даты</w:t>
      </w:r>
      <w:proofErr w:type="gramEnd"/>
      <w:r w:rsidRPr="004E4E55">
        <w:rPr>
          <w:bCs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4E0091BA" w14:textId="77777777" w:rsidR="004E4E55" w:rsidRDefault="004E4E55" w:rsidP="00EB1ED3">
      <w:pPr>
        <w:jc w:val="both"/>
        <w:rPr>
          <w:b/>
          <w:bCs/>
          <w:sz w:val="28"/>
          <w:szCs w:val="28"/>
        </w:rPr>
      </w:pPr>
    </w:p>
    <w:p w14:paraId="7E2D7BF0" w14:textId="06E36FEE" w:rsidR="00A5707E" w:rsidRPr="00083931" w:rsidRDefault="004E4E55" w:rsidP="00EB1ED3">
      <w:pPr>
        <w:jc w:val="both"/>
        <w:rPr>
          <w:sz w:val="28"/>
          <w:szCs w:val="28"/>
          <w:lang w:val="en-US"/>
        </w:rPr>
      </w:pPr>
      <w:r w:rsidRPr="0032233E">
        <w:rPr>
          <w:b/>
          <w:bCs/>
          <w:sz w:val="28"/>
          <w:szCs w:val="28"/>
          <w:lang w:val="en-US"/>
        </w:rPr>
        <w:t xml:space="preserve">7.5    </w:t>
      </w:r>
      <w:r w:rsidR="00A5707E" w:rsidRPr="00EB1ED3">
        <w:rPr>
          <w:b/>
          <w:sz w:val="28"/>
          <w:szCs w:val="28"/>
        </w:rPr>
        <w:t>Список</w:t>
      </w:r>
      <w:r w:rsidR="00A5707E" w:rsidRPr="00083931">
        <w:rPr>
          <w:b/>
          <w:sz w:val="28"/>
          <w:szCs w:val="28"/>
          <w:lang w:val="en-US"/>
        </w:rPr>
        <w:t xml:space="preserve"> </w:t>
      </w:r>
      <w:r w:rsidR="00A5707E" w:rsidRPr="00EB1ED3">
        <w:rPr>
          <w:b/>
          <w:sz w:val="28"/>
          <w:szCs w:val="28"/>
        </w:rPr>
        <w:t>использованной</w:t>
      </w:r>
      <w:r w:rsidR="00A5707E" w:rsidRPr="00083931">
        <w:rPr>
          <w:b/>
          <w:sz w:val="28"/>
          <w:szCs w:val="28"/>
          <w:lang w:val="en-US"/>
        </w:rPr>
        <w:t xml:space="preserve"> </w:t>
      </w:r>
      <w:r w:rsidR="00A5707E" w:rsidRPr="00EB1ED3">
        <w:rPr>
          <w:b/>
          <w:sz w:val="28"/>
          <w:szCs w:val="28"/>
        </w:rPr>
        <w:t>литературы</w:t>
      </w:r>
      <w:r w:rsidR="00A5707E" w:rsidRPr="00083931">
        <w:rPr>
          <w:b/>
          <w:sz w:val="28"/>
          <w:szCs w:val="28"/>
          <w:lang w:val="en-US"/>
        </w:rPr>
        <w:t>.</w:t>
      </w:r>
    </w:p>
    <w:p w14:paraId="03C215A7" w14:textId="77777777" w:rsidR="008F2935" w:rsidRPr="008F2935" w:rsidRDefault="008F2935" w:rsidP="008F2935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8F2935">
        <w:rPr>
          <w:color w:val="000000"/>
          <w:sz w:val="28"/>
          <w:szCs w:val="28"/>
          <w:lang w:val="en-US"/>
        </w:rPr>
        <w:t>1) Desensitization: Overcoming the Immunologic Barriers to Transplantation (2017) https://www.ncbi.nlm.nih.gov/pmc/articles/PMC5239985/</w:t>
      </w:r>
    </w:p>
    <w:p w14:paraId="47C56496" w14:textId="77777777" w:rsidR="008F2935" w:rsidRPr="008F2935" w:rsidRDefault="008F2935" w:rsidP="008F2935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8F2935">
        <w:rPr>
          <w:color w:val="000000"/>
          <w:sz w:val="28"/>
          <w:szCs w:val="28"/>
          <w:lang w:val="en-US"/>
        </w:rPr>
        <w:t xml:space="preserve">2) Clinical and cost-effectiveness of newer immunosuppressive regimens in renal transplantation: a systematic review and </w:t>
      </w:r>
      <w:proofErr w:type="spellStart"/>
      <w:r w:rsidRPr="008F2935">
        <w:rPr>
          <w:color w:val="000000"/>
          <w:sz w:val="28"/>
          <w:szCs w:val="28"/>
          <w:lang w:val="en-US"/>
        </w:rPr>
        <w:t>modelling</w:t>
      </w:r>
      <w:proofErr w:type="spellEnd"/>
      <w:r w:rsidRPr="008F2935">
        <w:rPr>
          <w:color w:val="000000"/>
          <w:sz w:val="28"/>
          <w:szCs w:val="28"/>
          <w:lang w:val="en-US"/>
        </w:rPr>
        <w:t xml:space="preserve"> study (2005) https://www.ncbi.nlm.nih.gov/pubmedhealth/PMH0015164/</w:t>
      </w:r>
    </w:p>
    <w:p w14:paraId="7AB09BD1" w14:textId="77777777" w:rsidR="008F2935" w:rsidRPr="008F2935" w:rsidRDefault="008F2935" w:rsidP="008F2935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8F2935">
        <w:rPr>
          <w:color w:val="000000"/>
          <w:sz w:val="28"/>
          <w:szCs w:val="28"/>
          <w:lang w:val="en-US"/>
        </w:rPr>
        <w:t xml:space="preserve">3) Clinical guidelines for living donor kidney transplantation </w:t>
      </w:r>
    </w:p>
    <w:p w14:paraId="64568C25" w14:textId="49FED3EE" w:rsidR="008F2935" w:rsidRPr="008F2935" w:rsidRDefault="006E29C4" w:rsidP="008F2935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(2016)</w:t>
      </w:r>
      <w:r w:rsidR="008F2935" w:rsidRPr="008F2935">
        <w:rPr>
          <w:color w:val="000000"/>
          <w:sz w:val="28"/>
          <w:szCs w:val="28"/>
          <w:lang w:val="en-US"/>
        </w:rPr>
        <w:t>http://www.transplant.bc.ca/Documents/Health%20Professionals/Clinical%20guidelines/Living%20Donor%20Kid</w:t>
      </w:r>
      <w:bookmarkStart w:id="0" w:name="_GoBack"/>
      <w:bookmarkEnd w:id="0"/>
      <w:r w:rsidR="008F2935" w:rsidRPr="008F2935">
        <w:rPr>
          <w:color w:val="000000"/>
          <w:sz w:val="28"/>
          <w:szCs w:val="28"/>
          <w:lang w:val="en-US"/>
        </w:rPr>
        <w:t>ney%20Clinical%20Guidelines_2016.pdf</w:t>
      </w:r>
    </w:p>
    <w:p w14:paraId="77462993" w14:textId="2E6CFAE1" w:rsidR="00A5707E" w:rsidRPr="00F640D9" w:rsidRDefault="008F2935" w:rsidP="008F2935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8F2935">
        <w:rPr>
          <w:color w:val="000000"/>
          <w:sz w:val="28"/>
          <w:szCs w:val="28"/>
          <w:lang w:val="en-US"/>
        </w:rPr>
        <w:t>4) KDIGO Clinical Practice Guideline on the Evaluation and Care</w:t>
      </w:r>
      <w:r w:rsidR="006E29C4">
        <w:rPr>
          <w:color w:val="000000"/>
          <w:sz w:val="28"/>
          <w:szCs w:val="28"/>
          <w:lang w:val="en-US"/>
        </w:rPr>
        <w:t xml:space="preserve"> of Living Kidney Donors (2017</w:t>
      </w:r>
      <w:proofErr w:type="gramStart"/>
      <w:r w:rsidR="006E29C4">
        <w:rPr>
          <w:color w:val="000000"/>
          <w:sz w:val="28"/>
          <w:szCs w:val="28"/>
          <w:lang w:val="en-US"/>
        </w:rPr>
        <w:t>)</w:t>
      </w:r>
      <w:proofErr w:type="gramEnd"/>
      <w:r w:rsidR="00F640D9" w:rsidRPr="00F640D9">
        <w:rPr>
          <w:sz w:val="28"/>
          <w:szCs w:val="28"/>
          <w:lang w:val="en-US"/>
        </w:rPr>
        <w:fldChar w:fldCharType="begin"/>
      </w:r>
      <w:r w:rsidR="00F640D9" w:rsidRPr="00F640D9">
        <w:rPr>
          <w:sz w:val="28"/>
          <w:szCs w:val="28"/>
          <w:lang w:val="en-US"/>
        </w:rPr>
        <w:instrText xml:space="preserve"> HYPERLINK "http://journals.lww.com/transplantjournal/fulltext/2017/08001/KDIGO_Clinical_Practice_Guideline_on_the.6.aspx" </w:instrText>
      </w:r>
      <w:r w:rsidR="00F640D9" w:rsidRPr="00F640D9">
        <w:rPr>
          <w:sz w:val="28"/>
          <w:szCs w:val="28"/>
          <w:lang w:val="en-US"/>
        </w:rPr>
        <w:fldChar w:fldCharType="separate"/>
      </w:r>
      <w:r w:rsidR="00F640D9" w:rsidRPr="00F640D9">
        <w:rPr>
          <w:rStyle w:val="a4"/>
          <w:color w:val="auto"/>
          <w:sz w:val="28"/>
          <w:szCs w:val="28"/>
          <w:u w:val="none"/>
          <w:lang w:val="en-US"/>
        </w:rPr>
        <w:t>http://journals.lww.com/transplantjournal/fulltext/2017/08001/KDIGO_Clinical_Practice_Guideline_on_the.6.aspx</w:t>
      </w:r>
      <w:r w:rsidR="00F640D9" w:rsidRPr="00F640D9">
        <w:rPr>
          <w:sz w:val="28"/>
          <w:szCs w:val="28"/>
          <w:lang w:val="en-US"/>
        </w:rPr>
        <w:fldChar w:fldCharType="end"/>
      </w:r>
    </w:p>
    <w:p w14:paraId="651A6B7D" w14:textId="0B6F6262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color w:val="000000"/>
          <w:sz w:val="28"/>
          <w:szCs w:val="28"/>
          <w:lang w:val="en-US"/>
        </w:rPr>
        <w:t xml:space="preserve">5) </w:t>
      </w:r>
      <w:r w:rsidRPr="00F640D9">
        <w:rPr>
          <w:sz w:val="28"/>
          <w:szCs w:val="28"/>
          <w:lang w:val="en-US"/>
        </w:rPr>
        <w:t xml:space="preserve">Clinical Guideline for Transplant Medications // BC Transplant – an Agency of the Provincial Health Services Authority. AMB.03.007 Rev07 </w:t>
      </w:r>
      <w:proofErr w:type="spellStart"/>
      <w:r w:rsidRPr="00F640D9">
        <w:rPr>
          <w:sz w:val="28"/>
          <w:szCs w:val="28"/>
          <w:lang w:val="en-US"/>
        </w:rPr>
        <w:t>Eff</w:t>
      </w:r>
      <w:proofErr w:type="spellEnd"/>
      <w:r w:rsidRPr="00F640D9">
        <w:rPr>
          <w:sz w:val="28"/>
          <w:szCs w:val="28"/>
          <w:lang w:val="en-US"/>
        </w:rPr>
        <w:t xml:space="preserve"> Date: June 13, 2017</w:t>
      </w:r>
    </w:p>
    <w:p w14:paraId="419A8F26" w14:textId="77777777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sz w:val="28"/>
          <w:szCs w:val="28"/>
          <w:lang w:val="en-US"/>
        </w:rPr>
        <w:lastRenderedPageBreak/>
        <w:t xml:space="preserve">http://www.transplant.bc.ca/Documents/Health%20Professionals/Clinical%20guidelines/Clinical%20Guidelines%20for%20TRANSPLANT%20MEDICATIONS.pdf </w:t>
      </w:r>
    </w:p>
    <w:p w14:paraId="47C0FC6B" w14:textId="5F5AAE3F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sz w:val="28"/>
          <w:szCs w:val="28"/>
          <w:lang w:val="en-US"/>
        </w:rPr>
        <w:t xml:space="preserve">6) </w:t>
      </w:r>
      <w:r w:rsidRPr="00F640D9">
        <w:rPr>
          <w:sz w:val="28"/>
          <w:szCs w:val="28"/>
          <w:lang w:val="en-US"/>
        </w:rPr>
        <w:t>Kidney Transplantation</w:t>
      </w:r>
      <w:r w:rsidRPr="00F640D9">
        <w:rPr>
          <w:sz w:val="28"/>
          <w:szCs w:val="28"/>
          <w:lang w:val="en-US"/>
        </w:rPr>
        <w:t xml:space="preserve"> </w:t>
      </w:r>
      <w:r w:rsidRPr="00F640D9">
        <w:rPr>
          <w:sz w:val="28"/>
          <w:szCs w:val="28"/>
          <w:lang w:val="en-US"/>
        </w:rPr>
        <w:t xml:space="preserve">Nada </w:t>
      </w:r>
      <w:proofErr w:type="spellStart"/>
      <w:r w:rsidRPr="00F640D9">
        <w:rPr>
          <w:sz w:val="28"/>
          <w:szCs w:val="28"/>
          <w:lang w:val="en-US"/>
        </w:rPr>
        <w:t>Alachkar</w:t>
      </w:r>
      <w:proofErr w:type="spellEnd"/>
      <w:r w:rsidRPr="00F640D9">
        <w:rPr>
          <w:sz w:val="28"/>
          <w:szCs w:val="28"/>
          <w:lang w:val="en-US"/>
        </w:rPr>
        <w:t xml:space="preserve">, M.D., </w:t>
      </w:r>
      <w:proofErr w:type="spellStart"/>
      <w:r w:rsidRPr="00F640D9">
        <w:rPr>
          <w:sz w:val="28"/>
          <w:szCs w:val="28"/>
          <w:lang w:val="en-US"/>
        </w:rPr>
        <w:t>Bassam</w:t>
      </w:r>
      <w:proofErr w:type="spellEnd"/>
      <w:r w:rsidRPr="00F640D9">
        <w:rPr>
          <w:sz w:val="28"/>
          <w:szCs w:val="28"/>
          <w:lang w:val="en-US"/>
        </w:rPr>
        <w:t xml:space="preserve"> G. Abu </w:t>
      </w:r>
      <w:proofErr w:type="spellStart"/>
      <w:r w:rsidRPr="00F640D9">
        <w:rPr>
          <w:sz w:val="28"/>
          <w:szCs w:val="28"/>
          <w:lang w:val="en-US"/>
        </w:rPr>
        <w:t>Jawdeh</w:t>
      </w:r>
      <w:proofErr w:type="spellEnd"/>
      <w:r w:rsidRPr="00F640D9">
        <w:rPr>
          <w:sz w:val="28"/>
          <w:szCs w:val="28"/>
          <w:lang w:val="en-US"/>
        </w:rPr>
        <w:t xml:space="preserve">, M.D. // John Hopkins </w:t>
      </w:r>
      <w:proofErr w:type="spellStart"/>
      <w:r w:rsidRPr="00F640D9">
        <w:rPr>
          <w:sz w:val="28"/>
          <w:szCs w:val="28"/>
          <w:lang w:val="en-US"/>
        </w:rPr>
        <w:t>Diabets</w:t>
      </w:r>
      <w:proofErr w:type="spellEnd"/>
      <w:r w:rsidRPr="00F640D9">
        <w:rPr>
          <w:sz w:val="28"/>
          <w:szCs w:val="28"/>
          <w:lang w:val="en-US"/>
        </w:rPr>
        <w:t xml:space="preserve"> Guide: Renal and Urinary. November, 2015.</w:t>
      </w:r>
    </w:p>
    <w:p w14:paraId="51A07321" w14:textId="77777777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sz w:val="28"/>
          <w:szCs w:val="28"/>
          <w:lang w:val="en-US"/>
        </w:rPr>
        <w:t xml:space="preserve">https://www.hopkinsguides.com/hopkins/view/Johns_Hopkins_Diabetes_Guide/547083/all/Kidney_Transplantation </w:t>
      </w:r>
    </w:p>
    <w:p w14:paraId="19AB8E22" w14:textId="769A62C0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sz w:val="28"/>
          <w:szCs w:val="28"/>
          <w:lang w:val="en-US"/>
        </w:rPr>
        <w:t xml:space="preserve">7) </w:t>
      </w:r>
      <w:r w:rsidRPr="00F640D9">
        <w:rPr>
          <w:sz w:val="28"/>
          <w:szCs w:val="28"/>
          <w:lang w:val="en-US"/>
        </w:rPr>
        <w:t xml:space="preserve">Cyclosporine Therapy for Kidney Transplant: What is New for an Old-Fashioned Therapy? </w:t>
      </w:r>
      <w:proofErr w:type="spellStart"/>
      <w:r w:rsidRPr="00F640D9">
        <w:rPr>
          <w:sz w:val="28"/>
          <w:szCs w:val="28"/>
          <w:lang w:val="en-US"/>
        </w:rPr>
        <w:t>Pedroso</w:t>
      </w:r>
      <w:proofErr w:type="spellEnd"/>
      <w:r w:rsidRPr="00F640D9">
        <w:rPr>
          <w:sz w:val="28"/>
          <w:szCs w:val="28"/>
          <w:lang w:val="en-US"/>
        </w:rPr>
        <w:t xml:space="preserve"> JA, </w:t>
      </w:r>
      <w:proofErr w:type="spellStart"/>
      <w:r w:rsidRPr="00F640D9">
        <w:rPr>
          <w:sz w:val="28"/>
          <w:szCs w:val="28"/>
          <w:lang w:val="en-US"/>
        </w:rPr>
        <w:t>Citterio</w:t>
      </w:r>
      <w:proofErr w:type="spellEnd"/>
      <w:r w:rsidRPr="00F640D9">
        <w:rPr>
          <w:sz w:val="28"/>
          <w:szCs w:val="28"/>
          <w:lang w:val="en-US"/>
        </w:rPr>
        <w:t xml:space="preserve"> F. // Journal of Clinical Toxicology. </w:t>
      </w:r>
      <w:proofErr w:type="gramStart"/>
      <w:r w:rsidRPr="00F640D9">
        <w:rPr>
          <w:sz w:val="28"/>
          <w:szCs w:val="28"/>
          <w:lang w:val="en-US"/>
        </w:rPr>
        <w:t>Published date: October 15, 2015.</w:t>
      </w:r>
      <w:proofErr w:type="gramEnd"/>
      <w:r w:rsidRPr="00F640D9">
        <w:rPr>
          <w:sz w:val="28"/>
          <w:szCs w:val="28"/>
          <w:lang w:val="en-US"/>
        </w:rPr>
        <w:t xml:space="preserve"> doi:10.4172/2161-0495.1000272 https://www.omicsonline.org/open-access/cyclosporine-therapy-for-kidney-transplant-what-is-new-for-an-oldfashioned-therapy-2161-0495-1000272.php?aid=62861  </w:t>
      </w:r>
    </w:p>
    <w:p w14:paraId="5DA3204C" w14:textId="648D4D17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sz w:val="28"/>
          <w:szCs w:val="28"/>
          <w:lang w:val="en-US"/>
        </w:rPr>
        <w:t xml:space="preserve">8) </w:t>
      </w:r>
      <w:r w:rsidRPr="00F640D9">
        <w:rPr>
          <w:sz w:val="28"/>
          <w:szCs w:val="28"/>
          <w:lang w:val="en-US"/>
        </w:rPr>
        <w:t>Steroids in kidney transplant patients</w:t>
      </w:r>
      <w:r w:rsidRPr="00F640D9">
        <w:rPr>
          <w:sz w:val="28"/>
          <w:szCs w:val="28"/>
          <w:lang w:val="en-US"/>
        </w:rPr>
        <w:t xml:space="preserve"> </w:t>
      </w:r>
      <w:r w:rsidRPr="00F640D9">
        <w:rPr>
          <w:sz w:val="28"/>
          <w:szCs w:val="28"/>
          <w:lang w:val="en-US"/>
        </w:rPr>
        <w:t xml:space="preserve">Robert W. Steiner, Linda </w:t>
      </w:r>
      <w:proofErr w:type="spellStart"/>
      <w:r w:rsidRPr="00F640D9">
        <w:rPr>
          <w:sz w:val="28"/>
          <w:szCs w:val="28"/>
          <w:lang w:val="en-US"/>
        </w:rPr>
        <w:t>Awdishu</w:t>
      </w:r>
      <w:proofErr w:type="spellEnd"/>
      <w:r w:rsidRPr="00F640D9">
        <w:rPr>
          <w:sz w:val="28"/>
          <w:szCs w:val="28"/>
          <w:lang w:val="en-US"/>
        </w:rPr>
        <w:t xml:space="preserve"> // Seminars in Immunopathology, 2011 Mar; 33(2): 157–167.</w:t>
      </w:r>
      <w:r w:rsidRPr="00F640D9">
        <w:rPr>
          <w:sz w:val="28"/>
          <w:szCs w:val="28"/>
          <w:lang w:val="en-US"/>
        </w:rPr>
        <w:t xml:space="preserve"> </w:t>
      </w:r>
      <w:r w:rsidRPr="00F640D9">
        <w:rPr>
          <w:sz w:val="28"/>
          <w:szCs w:val="28"/>
          <w:lang w:val="en-US"/>
        </w:rPr>
        <w:t>Publish</w:t>
      </w:r>
      <w:r>
        <w:rPr>
          <w:sz w:val="28"/>
          <w:szCs w:val="28"/>
          <w:lang w:val="en-US"/>
        </w:rPr>
        <w:t xml:space="preserve">ed online 2011 Feb 18. </w:t>
      </w:r>
      <w:proofErr w:type="spellStart"/>
      <w:proofErr w:type="gramStart"/>
      <w:r>
        <w:rPr>
          <w:sz w:val="28"/>
          <w:szCs w:val="28"/>
          <w:lang w:val="en-US"/>
        </w:rPr>
        <w:t>doi</w:t>
      </w:r>
      <w:proofErr w:type="spellEnd"/>
      <w:proofErr w:type="gramEnd"/>
      <w:r>
        <w:rPr>
          <w:sz w:val="28"/>
          <w:szCs w:val="28"/>
          <w:lang w:val="en-US"/>
        </w:rPr>
        <w:t>:  10</w:t>
      </w:r>
      <w:r w:rsidRPr="00F640D9">
        <w:rPr>
          <w:sz w:val="28"/>
          <w:szCs w:val="28"/>
          <w:lang w:val="en-US"/>
        </w:rPr>
        <w:t>.</w:t>
      </w:r>
      <w:r w:rsidRPr="00F640D9">
        <w:rPr>
          <w:sz w:val="28"/>
          <w:szCs w:val="28"/>
          <w:lang w:val="en-US"/>
        </w:rPr>
        <w:t>1007/s00281-011-0259-7</w:t>
      </w:r>
      <w:r w:rsidRPr="00F640D9">
        <w:rPr>
          <w:sz w:val="28"/>
          <w:szCs w:val="28"/>
          <w:lang w:val="en-US"/>
        </w:rPr>
        <w:t xml:space="preserve"> </w:t>
      </w:r>
      <w:r w:rsidRPr="00F640D9">
        <w:rPr>
          <w:sz w:val="28"/>
          <w:szCs w:val="28"/>
          <w:lang w:val="en-US"/>
        </w:rPr>
        <w:t xml:space="preserve">https://www.ncbi.nlm.nih.gov/pmc/articles/PMC3082701/ </w:t>
      </w:r>
    </w:p>
    <w:p w14:paraId="7E16566C" w14:textId="5524BAF6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sz w:val="28"/>
          <w:szCs w:val="28"/>
          <w:lang w:val="en-US"/>
        </w:rPr>
        <w:t xml:space="preserve">9) </w:t>
      </w:r>
      <w:proofErr w:type="spellStart"/>
      <w:r w:rsidRPr="00F640D9">
        <w:rPr>
          <w:sz w:val="28"/>
          <w:szCs w:val="28"/>
          <w:lang w:val="en-US"/>
        </w:rPr>
        <w:t>Tacrolimus</w:t>
      </w:r>
      <w:proofErr w:type="spellEnd"/>
      <w:r w:rsidRPr="00F640D9">
        <w:rPr>
          <w:sz w:val="28"/>
          <w:szCs w:val="28"/>
          <w:lang w:val="en-US"/>
        </w:rPr>
        <w:t xml:space="preserve"> versus </w:t>
      </w:r>
      <w:proofErr w:type="spellStart"/>
      <w:r w:rsidRPr="00F640D9">
        <w:rPr>
          <w:sz w:val="28"/>
          <w:szCs w:val="28"/>
          <w:lang w:val="en-US"/>
        </w:rPr>
        <w:t>cyclosporin</w:t>
      </w:r>
      <w:proofErr w:type="spellEnd"/>
      <w:r w:rsidRPr="00F640D9">
        <w:rPr>
          <w:sz w:val="28"/>
          <w:szCs w:val="28"/>
          <w:lang w:val="en-US"/>
        </w:rPr>
        <w:t xml:space="preserve"> as primary immunosuppression for kidney transplant recipients. </w:t>
      </w:r>
      <w:proofErr w:type="gramStart"/>
      <w:r w:rsidRPr="00F640D9">
        <w:rPr>
          <w:sz w:val="28"/>
          <w:szCs w:val="28"/>
          <w:lang w:val="en-US"/>
        </w:rPr>
        <w:t>Webster AC, Taylor RRS, Chapman JR, Craig JC.</w:t>
      </w:r>
      <w:proofErr w:type="gramEnd"/>
      <w:r w:rsidRPr="00F640D9">
        <w:rPr>
          <w:sz w:val="28"/>
          <w:szCs w:val="28"/>
          <w:lang w:val="en-US"/>
        </w:rPr>
        <w:t xml:space="preserve"> // Cochrane Database of Systematic Reviews 2005, Issue 4. Art. No.: CD003961. DOI: 10.1002/14651858.CD003961.pub2.</w:t>
      </w:r>
      <w:r w:rsidRPr="00F640D9">
        <w:rPr>
          <w:sz w:val="28"/>
          <w:szCs w:val="28"/>
          <w:lang w:val="en-US"/>
        </w:rPr>
        <w:t xml:space="preserve"> </w:t>
      </w:r>
      <w:r w:rsidRPr="00F640D9">
        <w:rPr>
          <w:sz w:val="28"/>
          <w:szCs w:val="28"/>
          <w:lang w:val="en-US"/>
        </w:rPr>
        <w:t>http://onlinelibrary.wiley.com/wol1/doi/10.1002/14651858.CD003961.pub2/</w:t>
      </w:r>
      <w:proofErr w:type="gramStart"/>
      <w:r w:rsidRPr="00F640D9">
        <w:rPr>
          <w:sz w:val="28"/>
          <w:szCs w:val="28"/>
          <w:lang w:val="en-US"/>
        </w:rPr>
        <w:t xml:space="preserve">abstract </w:t>
      </w:r>
      <w:r w:rsidRPr="00F640D9">
        <w:rPr>
          <w:sz w:val="28"/>
          <w:szCs w:val="28"/>
          <w:lang w:val="en-US"/>
        </w:rPr>
        <w:cr/>
      </w:r>
      <w:r w:rsidRPr="00F640D9">
        <w:rPr>
          <w:sz w:val="28"/>
          <w:szCs w:val="28"/>
          <w:lang w:val="en-US"/>
        </w:rPr>
        <w:t>10</w:t>
      </w:r>
      <w:proofErr w:type="gramEnd"/>
      <w:r w:rsidRPr="00F640D9">
        <w:rPr>
          <w:sz w:val="28"/>
          <w:szCs w:val="28"/>
          <w:lang w:val="en-US"/>
        </w:rPr>
        <w:t xml:space="preserve">) </w:t>
      </w:r>
      <w:r w:rsidRPr="00F640D9">
        <w:rPr>
          <w:sz w:val="28"/>
          <w:szCs w:val="28"/>
          <w:lang w:val="en-US"/>
        </w:rPr>
        <w:t xml:space="preserve">Joint Trust Guideline for the Management of Methylprednisolone Sodium Succinate Infusion for Child or Young Person Kate </w:t>
      </w:r>
      <w:proofErr w:type="spellStart"/>
      <w:r w:rsidRPr="00F640D9">
        <w:rPr>
          <w:sz w:val="28"/>
          <w:szCs w:val="28"/>
          <w:lang w:val="en-US"/>
        </w:rPr>
        <w:t>Armon</w:t>
      </w:r>
      <w:proofErr w:type="spellEnd"/>
      <w:r w:rsidRPr="00F640D9">
        <w:rPr>
          <w:sz w:val="28"/>
          <w:szCs w:val="28"/>
          <w:lang w:val="en-US"/>
        </w:rPr>
        <w:t xml:space="preserve"> and Mary-Anne Morris // James Paget University Hospitals, Norfolk and Norwich University Hospitals. Date approved: 16/10/2015</w:t>
      </w:r>
      <w:r w:rsidRPr="00F640D9">
        <w:rPr>
          <w:sz w:val="28"/>
          <w:szCs w:val="28"/>
          <w:lang w:val="en-US"/>
        </w:rPr>
        <w:t xml:space="preserve"> </w:t>
      </w:r>
      <w:r w:rsidRPr="00F640D9">
        <w:rPr>
          <w:sz w:val="28"/>
          <w:szCs w:val="28"/>
          <w:lang w:val="en-US"/>
        </w:rPr>
        <w:t xml:space="preserve">www.nnuh.nhs.uk/.../methylprednisolone-sodium-succinate-...  </w:t>
      </w:r>
    </w:p>
    <w:p w14:paraId="513A8782" w14:textId="7D2548E7" w:rsidR="00F640D9" w:rsidRPr="00F640D9" w:rsidRDefault="00F640D9" w:rsidP="00F640D9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F640D9">
        <w:rPr>
          <w:sz w:val="28"/>
          <w:szCs w:val="28"/>
          <w:lang w:val="en-US"/>
        </w:rPr>
        <w:t xml:space="preserve">11) </w:t>
      </w:r>
      <w:r w:rsidRPr="00F640D9">
        <w:rPr>
          <w:sz w:val="28"/>
          <w:szCs w:val="28"/>
          <w:lang w:val="en-US"/>
        </w:rPr>
        <w:t>Steroids (methylprednisolone)// https://www.mstrust.org.uk/a-z/steroids-methylprednisolone</w:t>
      </w:r>
      <w:r w:rsidRPr="00F640D9">
        <w:rPr>
          <w:sz w:val="28"/>
          <w:szCs w:val="28"/>
          <w:lang w:val="en-US"/>
        </w:rPr>
        <w:cr/>
      </w:r>
    </w:p>
    <w:sectPr w:rsidR="00F640D9" w:rsidRPr="00F640D9" w:rsidSect="007D401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578410" w15:done="0"/>
  <w15:commentEx w15:paraId="74724CA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7D5E"/>
    <w:multiLevelType w:val="hybridMultilevel"/>
    <w:tmpl w:val="48D4609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781A4F"/>
    <w:multiLevelType w:val="hybridMultilevel"/>
    <w:tmpl w:val="EDF679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D4565"/>
    <w:multiLevelType w:val="hybridMultilevel"/>
    <w:tmpl w:val="115EA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5">
    <w:nsid w:val="1690451B"/>
    <w:multiLevelType w:val="hybridMultilevel"/>
    <w:tmpl w:val="D0689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F51D3A"/>
    <w:multiLevelType w:val="hybridMultilevel"/>
    <w:tmpl w:val="CBA03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259D"/>
    <w:multiLevelType w:val="multilevel"/>
    <w:tmpl w:val="7F9CF4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543A0"/>
    <w:multiLevelType w:val="hybridMultilevel"/>
    <w:tmpl w:val="33CEF66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E58AB"/>
    <w:multiLevelType w:val="hybridMultilevel"/>
    <w:tmpl w:val="302A04B0"/>
    <w:lvl w:ilvl="0" w:tplc="8CB0A5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A0794C"/>
    <w:multiLevelType w:val="hybridMultilevel"/>
    <w:tmpl w:val="825A2340"/>
    <w:lvl w:ilvl="0" w:tplc="FC7A9F8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81C1F"/>
    <w:multiLevelType w:val="hybridMultilevel"/>
    <w:tmpl w:val="EAF4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13F1"/>
    <w:multiLevelType w:val="multilevel"/>
    <w:tmpl w:val="62E43C1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4">
    <w:nsid w:val="2CD81D58"/>
    <w:multiLevelType w:val="hybridMultilevel"/>
    <w:tmpl w:val="229AE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24B05"/>
    <w:multiLevelType w:val="hybridMultilevel"/>
    <w:tmpl w:val="6E088740"/>
    <w:lvl w:ilvl="0" w:tplc="059A5DA2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6">
    <w:nsid w:val="344B5A8B"/>
    <w:multiLevelType w:val="hybridMultilevel"/>
    <w:tmpl w:val="2A708A5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4C6411"/>
    <w:multiLevelType w:val="hybridMultilevel"/>
    <w:tmpl w:val="FA089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704E26"/>
    <w:multiLevelType w:val="hybridMultilevel"/>
    <w:tmpl w:val="7D46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B70369"/>
    <w:multiLevelType w:val="hybridMultilevel"/>
    <w:tmpl w:val="08FE4EF6"/>
    <w:lvl w:ilvl="0" w:tplc="A4E8038C">
      <w:start w:val="15"/>
      <w:numFmt w:val="decimal"/>
      <w:lvlText w:val="%1."/>
      <w:lvlJc w:val="left"/>
      <w:pPr>
        <w:ind w:left="1520" w:hanging="37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F67099"/>
    <w:multiLevelType w:val="hybridMultilevel"/>
    <w:tmpl w:val="DC6E215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1D26EF"/>
    <w:multiLevelType w:val="hybridMultilevel"/>
    <w:tmpl w:val="C2CA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546070"/>
    <w:multiLevelType w:val="hybridMultilevel"/>
    <w:tmpl w:val="C68A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31E82"/>
    <w:multiLevelType w:val="multilevel"/>
    <w:tmpl w:val="154EBB1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4D75363C"/>
    <w:multiLevelType w:val="hybridMultilevel"/>
    <w:tmpl w:val="D5C69F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4B46F9"/>
    <w:multiLevelType w:val="hybridMultilevel"/>
    <w:tmpl w:val="DBE2E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B2D6A"/>
    <w:multiLevelType w:val="multilevel"/>
    <w:tmpl w:val="E4E0034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9">
    <w:nsid w:val="53646A2F"/>
    <w:multiLevelType w:val="hybridMultilevel"/>
    <w:tmpl w:val="0C00BCC4"/>
    <w:lvl w:ilvl="0" w:tplc="3F668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5F44D0"/>
    <w:multiLevelType w:val="hybridMultilevel"/>
    <w:tmpl w:val="E0104662"/>
    <w:lvl w:ilvl="0" w:tplc="A9BAF6A0">
      <w:start w:val="1"/>
      <w:numFmt w:val="decimal"/>
      <w:lvlText w:val="%1)"/>
      <w:lvlJc w:val="left"/>
      <w:pPr>
        <w:ind w:left="1505" w:hanging="360"/>
      </w:pPr>
      <w:rPr>
        <w:b w:val="0"/>
        <w:i w:val="0"/>
      </w:rPr>
    </w:lvl>
    <w:lvl w:ilvl="1" w:tplc="041F0019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1">
    <w:nsid w:val="567331D6"/>
    <w:multiLevelType w:val="hybridMultilevel"/>
    <w:tmpl w:val="195E76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8A16731"/>
    <w:multiLevelType w:val="hybridMultilevel"/>
    <w:tmpl w:val="B900B086"/>
    <w:lvl w:ilvl="0" w:tplc="B330B8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064577"/>
    <w:multiLevelType w:val="hybridMultilevel"/>
    <w:tmpl w:val="72D4A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821F37"/>
    <w:multiLevelType w:val="hybridMultilevel"/>
    <w:tmpl w:val="5E9AC092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731A"/>
    <w:multiLevelType w:val="multilevel"/>
    <w:tmpl w:val="333020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6">
    <w:nsid w:val="71AF1431"/>
    <w:multiLevelType w:val="hybridMultilevel"/>
    <w:tmpl w:val="BB3E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560920"/>
    <w:multiLevelType w:val="hybridMultilevel"/>
    <w:tmpl w:val="830CD832"/>
    <w:lvl w:ilvl="0" w:tplc="9F20F77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9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32020A"/>
    <w:multiLevelType w:val="hybridMultilevel"/>
    <w:tmpl w:val="F08CB62C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4E27E7"/>
    <w:multiLevelType w:val="hybridMultilevel"/>
    <w:tmpl w:val="9DEAA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4C10B6"/>
    <w:multiLevelType w:val="multilevel"/>
    <w:tmpl w:val="7C94B7C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lang w:val="kk-KZ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num w:numId="1">
    <w:abstractNumId w:val="38"/>
  </w:num>
  <w:num w:numId="2">
    <w:abstractNumId w:val="8"/>
  </w:num>
  <w:num w:numId="3">
    <w:abstractNumId w:val="16"/>
  </w:num>
  <w:num w:numId="4">
    <w:abstractNumId w:val="2"/>
  </w:num>
  <w:num w:numId="5">
    <w:abstractNumId w:val="25"/>
  </w:num>
  <w:num w:numId="6">
    <w:abstractNumId w:val="32"/>
  </w:num>
  <w:num w:numId="7">
    <w:abstractNumId w:val="39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0"/>
  </w:num>
  <w:num w:numId="11">
    <w:abstractNumId w:val="30"/>
  </w:num>
  <w:num w:numId="12">
    <w:abstractNumId w:val="19"/>
  </w:num>
  <w:num w:numId="13">
    <w:abstractNumId w:val="22"/>
  </w:num>
  <w:num w:numId="14">
    <w:abstractNumId w:val="26"/>
  </w:num>
  <w:num w:numId="15">
    <w:abstractNumId w:val="40"/>
  </w:num>
  <w:num w:numId="16">
    <w:abstractNumId w:val="15"/>
  </w:num>
  <w:num w:numId="17">
    <w:abstractNumId w:val="14"/>
  </w:num>
  <w:num w:numId="18">
    <w:abstractNumId w:val="9"/>
  </w:num>
  <w:num w:numId="19">
    <w:abstractNumId w:val="34"/>
  </w:num>
  <w:num w:numId="20">
    <w:abstractNumId w:val="1"/>
  </w:num>
  <w:num w:numId="21">
    <w:abstractNumId w:val="23"/>
  </w:num>
  <w:num w:numId="22">
    <w:abstractNumId w:val="27"/>
  </w:num>
  <w:num w:numId="23">
    <w:abstractNumId w:val="18"/>
  </w:num>
  <w:num w:numId="24">
    <w:abstractNumId w:val="29"/>
  </w:num>
  <w:num w:numId="25">
    <w:abstractNumId w:val="33"/>
  </w:num>
  <w:num w:numId="26">
    <w:abstractNumId w:val="41"/>
  </w:num>
  <w:num w:numId="27">
    <w:abstractNumId w:val="5"/>
  </w:num>
  <w:num w:numId="28">
    <w:abstractNumId w:val="31"/>
  </w:num>
  <w:num w:numId="29">
    <w:abstractNumId w:val="7"/>
  </w:num>
  <w:num w:numId="30">
    <w:abstractNumId w:val="35"/>
  </w:num>
  <w:num w:numId="31">
    <w:abstractNumId w:val="21"/>
  </w:num>
  <w:num w:numId="32">
    <w:abstractNumId w:val="6"/>
  </w:num>
  <w:num w:numId="33">
    <w:abstractNumId w:val="20"/>
  </w:num>
  <w:num w:numId="34">
    <w:abstractNumId w:val="10"/>
  </w:num>
  <w:num w:numId="35">
    <w:abstractNumId w:val="12"/>
  </w:num>
  <w:num w:numId="36">
    <w:abstractNumId w:val="36"/>
  </w:num>
  <w:num w:numId="37">
    <w:abstractNumId w:val="24"/>
  </w:num>
  <w:num w:numId="38">
    <w:abstractNumId w:val="4"/>
  </w:num>
  <w:num w:numId="39">
    <w:abstractNumId w:val="37"/>
  </w:num>
  <w:num w:numId="40">
    <w:abstractNumId w:val="28"/>
  </w:num>
  <w:num w:numId="41">
    <w:abstractNumId w:val="11"/>
  </w:num>
  <w:num w:numId="42">
    <w:abstractNumId w:val="3"/>
  </w:num>
  <w:num w:numId="43">
    <w:abstractNumId w:val="13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D"/>
    <w:rsid w:val="0001504D"/>
    <w:rsid w:val="00067D0F"/>
    <w:rsid w:val="00075A6D"/>
    <w:rsid w:val="00083931"/>
    <w:rsid w:val="00093DC8"/>
    <w:rsid w:val="000C2EB2"/>
    <w:rsid w:val="001C371F"/>
    <w:rsid w:val="001E3F7C"/>
    <w:rsid w:val="00214556"/>
    <w:rsid w:val="00252371"/>
    <w:rsid w:val="00271AFF"/>
    <w:rsid w:val="002B118B"/>
    <w:rsid w:val="002C4EB1"/>
    <w:rsid w:val="0032233E"/>
    <w:rsid w:val="003A7E8B"/>
    <w:rsid w:val="003B75CB"/>
    <w:rsid w:val="003C69C3"/>
    <w:rsid w:val="00423C9C"/>
    <w:rsid w:val="00473E48"/>
    <w:rsid w:val="00480946"/>
    <w:rsid w:val="004C77B3"/>
    <w:rsid w:val="004E4E55"/>
    <w:rsid w:val="00576099"/>
    <w:rsid w:val="0057792D"/>
    <w:rsid w:val="005870CA"/>
    <w:rsid w:val="005D33F4"/>
    <w:rsid w:val="005F0A5C"/>
    <w:rsid w:val="006513AA"/>
    <w:rsid w:val="006573E4"/>
    <w:rsid w:val="006630A0"/>
    <w:rsid w:val="006763DC"/>
    <w:rsid w:val="006C497D"/>
    <w:rsid w:val="006D51D6"/>
    <w:rsid w:val="006E29C4"/>
    <w:rsid w:val="006E47DC"/>
    <w:rsid w:val="00736CA3"/>
    <w:rsid w:val="00750C82"/>
    <w:rsid w:val="00794A74"/>
    <w:rsid w:val="007D259A"/>
    <w:rsid w:val="007D401A"/>
    <w:rsid w:val="00823A11"/>
    <w:rsid w:val="0087666D"/>
    <w:rsid w:val="0088738F"/>
    <w:rsid w:val="008B53DA"/>
    <w:rsid w:val="008F2935"/>
    <w:rsid w:val="00916101"/>
    <w:rsid w:val="0092147F"/>
    <w:rsid w:val="0097149B"/>
    <w:rsid w:val="00983B13"/>
    <w:rsid w:val="009A60F3"/>
    <w:rsid w:val="009A73DE"/>
    <w:rsid w:val="00A5707E"/>
    <w:rsid w:val="00A61BFD"/>
    <w:rsid w:val="00A6542B"/>
    <w:rsid w:val="00A77BF6"/>
    <w:rsid w:val="00A83FF3"/>
    <w:rsid w:val="00AB2AA3"/>
    <w:rsid w:val="00AF54FE"/>
    <w:rsid w:val="00C155D3"/>
    <w:rsid w:val="00C76264"/>
    <w:rsid w:val="00C94A84"/>
    <w:rsid w:val="00CA2A46"/>
    <w:rsid w:val="00CE376C"/>
    <w:rsid w:val="00D712E3"/>
    <w:rsid w:val="00DA03AF"/>
    <w:rsid w:val="00DD662A"/>
    <w:rsid w:val="00DE6EA7"/>
    <w:rsid w:val="00E65DD2"/>
    <w:rsid w:val="00EB1ED3"/>
    <w:rsid w:val="00F156C2"/>
    <w:rsid w:val="00F34625"/>
    <w:rsid w:val="00F36494"/>
    <w:rsid w:val="00F438C9"/>
    <w:rsid w:val="00F45783"/>
    <w:rsid w:val="00F640D9"/>
    <w:rsid w:val="00F914E6"/>
    <w:rsid w:val="00FC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A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6">
    <w:name w:val="annotation reference"/>
    <w:basedOn w:val="a0"/>
    <w:uiPriority w:val="99"/>
    <w:semiHidden/>
    <w:unhideWhenUsed/>
    <w:rsid w:val="00EB1ED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B1ED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B1E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B1ED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B1E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1E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1E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6">
    <w:name w:val="annotation reference"/>
    <w:basedOn w:val="a0"/>
    <w:uiPriority w:val="99"/>
    <w:semiHidden/>
    <w:unhideWhenUsed/>
    <w:rsid w:val="00EB1ED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B1ED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B1E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B1ED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B1E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1E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1E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77BA9-C52F-4813-AE74-2614DA62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10</Pages>
  <Words>2693</Words>
  <Characters>15355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 Kuttimuratov</dc:creator>
  <cp:keywords/>
  <dc:description/>
  <cp:lastModifiedBy>Кихметова Жанат Зындыновна</cp:lastModifiedBy>
  <cp:revision>44</cp:revision>
  <dcterms:created xsi:type="dcterms:W3CDTF">2017-09-20T08:31:00Z</dcterms:created>
  <dcterms:modified xsi:type="dcterms:W3CDTF">2017-11-23T14:13:00Z</dcterms:modified>
</cp:coreProperties>
</file>